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FC" w:rsidRPr="007336FC" w:rsidRDefault="007336FC" w:rsidP="007336FC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</w:t>
      </w:r>
      <w:r w:rsidRPr="007336FC">
        <w:rPr>
          <w:rFonts w:ascii="Times New Roman" w:eastAsia="Calibri" w:hAnsi="Times New Roman" w:cs="Times New Roman"/>
          <w:b/>
          <w:sz w:val="24"/>
          <w:szCs w:val="24"/>
        </w:rPr>
        <w:t xml:space="preserve">Л.П. </w:t>
      </w:r>
      <w:proofErr w:type="spellStart"/>
      <w:r w:rsidRPr="007336FC">
        <w:rPr>
          <w:rFonts w:ascii="Times New Roman" w:eastAsia="Calibri" w:hAnsi="Times New Roman" w:cs="Times New Roman"/>
          <w:b/>
          <w:sz w:val="24"/>
          <w:szCs w:val="24"/>
        </w:rPr>
        <w:t>Зайдуллина</w:t>
      </w:r>
      <w:proofErr w:type="spellEnd"/>
      <w:r w:rsidRPr="007336F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7336FC" w:rsidRPr="007336FC" w:rsidRDefault="007336FC" w:rsidP="007336FC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336FC">
        <w:rPr>
          <w:rFonts w:ascii="Times New Roman" w:eastAsia="Calibri" w:hAnsi="Times New Roman" w:cs="Times New Roman"/>
          <w:b/>
          <w:sz w:val="24"/>
          <w:szCs w:val="24"/>
        </w:rPr>
        <w:t>преподаватель  МБУ ДО «ДШИ №8 «Радуга» г. о. Самара,</w:t>
      </w:r>
    </w:p>
    <w:p w:rsidR="007336FC" w:rsidRPr="007336FC" w:rsidRDefault="007336FC" w:rsidP="007336FC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336FC">
        <w:rPr>
          <w:rFonts w:ascii="Times New Roman" w:eastAsia="Calibri" w:hAnsi="Times New Roman" w:cs="Times New Roman"/>
          <w:b/>
          <w:sz w:val="24"/>
          <w:szCs w:val="24"/>
        </w:rPr>
        <w:t>Самарская область (Россия)</w:t>
      </w:r>
    </w:p>
    <w:p w:rsidR="007336FC" w:rsidRPr="007336FC" w:rsidRDefault="007336FC" w:rsidP="007336FC">
      <w:pPr>
        <w:spacing w:after="160" w:line="259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Современные вокальные приёмы и </w:t>
      </w:r>
      <w:r w:rsidRPr="00733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эстрадного исполнительства в  системе</w:t>
      </w:r>
      <w:r w:rsidR="0075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F6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дополнительного </w:t>
      </w:r>
      <w:r w:rsidRPr="007336F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="009F6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</w:t>
      </w:r>
      <w:r w:rsidRPr="007336F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336FC" w:rsidRPr="007336FC" w:rsidRDefault="007336FC" w:rsidP="007336FC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Аннотация: В данной работе автор ставит перед собой попытку рассмотреть технику эстрадного пения в современном мире как способную конкурировать в системе профессионального образования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на ровне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со сложившимися классическими музыкальными направлениями. В связи с тем, что по всему миру и в том числе, и в России все большую популярность набирает именно жанр “эстрадного вокала” можно сделать выводы, что ее техники актуальны как никогда и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игнорировать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их образовательные учреждения их больше не могут.</w:t>
      </w:r>
    </w:p>
    <w:p w:rsidR="007336FC" w:rsidRPr="007336FC" w:rsidRDefault="007336FC" w:rsidP="007336FC">
      <w:pPr>
        <w:tabs>
          <w:tab w:val="left" w:pos="284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6FC">
        <w:rPr>
          <w:rFonts w:ascii="Times New Roman" w:eastAsia="Times New Roman" w:hAnsi="Times New Roman" w:cs="Times New Roman"/>
          <w:sz w:val="24"/>
          <w:szCs w:val="24"/>
        </w:rPr>
        <w:t>Ключевые слова: эстрада, эстрадное пение, современные техники вокала, музыкальное образование, музыкальная педагогика.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Несмотря на огромную популярность эстрады в современном мире и охотно воспринимающийся как предмет среди молодежи и молодых родителей - более взрослое поколение отдает предпочтение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более классическим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жанрам для изучения в образовательных учреждениях. Это связано с исторически сложившимися устоями консерваторий и музыкальных школ, изучением и сохранением классических произведений, которые передаются из поколения в поколения как неотъемлемый элемент истории. К сожалению, “легкий” жанр сравнительно новое направление в профессиональном понимании. Официальное подтверждение первого упоминания эстрадного вокала как профессиональной музыки датируется началом XX века. [1]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Тема вокальной музыки изучена достаточно хорошо и в наше время не теряет актуальности. Вокальная музыка зародился на заре человеческой цивилизации. Заключалось такое пение не в профессионализме исполнителя, а в бытовых, жизненных ситуациях, которые люди переносили в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музыку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и помогало справляться со многими ситуациями.[2] Происхождение пения связано со стремлением человека выразить свое настроение в звуках голоса. Один из старейших видов музыкального исполнения - передача идейно-образного содержания музыкальных произведений посредством певческого голоса. Вокальное искусство в высшем смысле слова — это еще и искусство актерского воплощения и перевоплощения, которое в своих лучших проявлениях базируется на всем огромном опыте развития этого вида творчества. Итак, вокальное и исполнительское творчество — это гармоничное сочетание традиций и новаторства. Исходя из статьи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Снежинской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можно сделать выводы, что древние люди воспринимали музыку от птиц, явлений природы и складывали их в первое подобие песен. [3] </w:t>
      </w:r>
      <w:r w:rsidRPr="00733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3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Федеральном государственном образовательном стандарте начального общего образования (ФГОС НОО)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указана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3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footnoteReference w:id="1"/>
      </w:r>
      <w:r w:rsidRPr="007336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>Актуальность проблемы заключается в том, что в современном мире эстрадный вокал, хоть и чрезвычайно популярен среди молодых родителей и их детей, не всегда вводится в музыкальные школы или иные музыкальные образовательные учреждения. Это обусловлено достаточно предвзятым отношением старшего поколения к данному жанру и их стереотипам о том, что эстрадный вокал – это «кружок творческой самодеятельности» или высказывания про то, что для эстрадного вокала не нужно профессионально заниматься музыкой. Достаточно просто петь своим голосом. В данной статье приведены некоторые примеры техник, которые дают возможность лучше понять эстрадных вокалистов и наглядно показать, что изучение этого стиля отнюдь не легкая задача даже для профессиональных музыкантов.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Изначально родители или сам ребенок, определив, что он хочет заниматься именно вокальной музыкой, а не инструментальной, должны определиться, какому именно жанр вокальной музыки они бы отдали предпочтение. Сделать это достаточно трудно, и многие ученики и студенты с течением времени понимают, что выбрали не то направление, но переучиться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другой задача трудновыполнимая. Это обусловлено тем, кто каждый из этих жанров имеют свои особенности, техники и методики, позволяющие лучше окрасить свой голос и правильно извлекать певческие звуки. Академический и народный вокал являются одними из самых распространенных направлений в музыкальных училищах. Они имеют свои каноны, а именно то, что не терпят никакого отклонения от музыкальных канонов. В это же время эстрадный вокал не имеет таких четких границ и приветствует любое проявления своего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тембрального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окраса, “несовершенств” в голосе и других импровизационных моментов. Если ребенок решил, что он не хочет быть в каких-то вокальных рамках, а хочет проявлять свою индивидуальную особенность и имеет сравнительно неплохие актерские навыки, то эстрадный жанр подойдет для него лучше всего.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Эстрадный вокал сложился сравнительно недавно, если сравнивать эти цифры с другими музыкальными жанрами.</w:t>
      </w:r>
      <w:r w:rsidRPr="00733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Её специфика заключается в лёгкой приспособленности к различным условиям публичной демонстрации и кратковременности действия, в художественно-выразительных средствах, искусство, содействующее яркому выявлению творческой индивидуальности исполнителя, в злободневности, острой общественно-политической актуальности </w:t>
      </w:r>
      <w:r w:rsidRPr="00733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затрагиваемых тем, в преобладании элементов юмора, сатиры, публицистики»</w:t>
      </w:r>
      <w:r w:rsidRPr="007336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[4]</w:t>
      </w:r>
      <w:r w:rsidRPr="00733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>Под эстрадным вокалом подразумевается вокальная техника, искусство, представляющее собой синтез разных направлений. Эстрадная манера пения имеет ряд особенностей, среди которых можно отметить следующие:</w:t>
      </w:r>
    </w:p>
    <w:p w:rsidR="007336FC" w:rsidRPr="007336FC" w:rsidRDefault="007336FC" w:rsidP="007336FC">
      <w:pPr>
        <w:pStyle w:val="ac"/>
        <w:numPr>
          <w:ilvl w:val="0"/>
          <w:numId w:val="4"/>
        </w:numPr>
        <w:tabs>
          <w:tab w:val="left" w:pos="3105"/>
        </w:tabs>
        <w:spacing w:after="160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Отсутствие строгих правил, объединение разных вокальных техник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336FC">
        <w:rPr>
          <w:rFonts w:ascii="Times New Roman" w:eastAsia="Times New Roman" w:hAnsi="Times New Roman" w:cs="Times New Roman"/>
          <w:sz w:val="24"/>
          <w:szCs w:val="24"/>
        </w:rPr>
        <w:t>рамках одного жанра;</w:t>
      </w:r>
    </w:p>
    <w:p w:rsidR="007336FC" w:rsidRPr="007336FC" w:rsidRDefault="007336FC" w:rsidP="007336FC">
      <w:pPr>
        <w:numPr>
          <w:ilvl w:val="0"/>
          <w:numId w:val="4"/>
        </w:numPr>
        <w:tabs>
          <w:tab w:val="left" w:pos="3105"/>
        </w:tabs>
        <w:spacing w:after="160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336FC">
        <w:rPr>
          <w:rFonts w:ascii="Times New Roman" w:eastAsia="Times New Roman" w:hAnsi="Times New Roman" w:cs="Times New Roman"/>
          <w:sz w:val="24"/>
          <w:szCs w:val="24"/>
        </w:rPr>
        <w:t>Поиск уникальной манеры исполнения, внимание к индивидуальности исполнителя;</w:t>
      </w:r>
    </w:p>
    <w:p w:rsidR="007336FC" w:rsidRPr="007336FC" w:rsidRDefault="007336FC" w:rsidP="007336FC">
      <w:pPr>
        <w:numPr>
          <w:ilvl w:val="0"/>
          <w:numId w:val="4"/>
        </w:numPr>
        <w:tabs>
          <w:tab w:val="left" w:pos="3105"/>
        </w:tabs>
        <w:spacing w:after="160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336FC">
        <w:rPr>
          <w:rFonts w:ascii="Times New Roman" w:eastAsia="Times New Roman" w:hAnsi="Times New Roman" w:cs="Times New Roman"/>
          <w:sz w:val="24"/>
          <w:szCs w:val="24"/>
        </w:rPr>
        <w:t>Простота формы музыкального произведения, запоминающийся мотив, ориентация на широкую аудиторию.</w:t>
      </w:r>
    </w:p>
    <w:p w:rsidR="007336FC" w:rsidRPr="007336FC" w:rsidRDefault="007336FC" w:rsidP="007336FC">
      <w:pPr>
        <w:numPr>
          <w:ilvl w:val="0"/>
          <w:numId w:val="4"/>
        </w:numPr>
        <w:tabs>
          <w:tab w:val="left" w:pos="3105"/>
        </w:tabs>
        <w:spacing w:after="160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>В отличие от академического вокала, нацеленного на передачу красоты голоса, в эстрадном вокале передаются </w:t>
      </w:r>
      <w:r w:rsidRPr="007336FC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эмоции</w:t>
      </w:r>
      <w:r w:rsidRPr="00733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>Становление профессионального образования в музыкальном эстрадном направлении приходится на 80-е годы ХХ века. «Приложение к приказу министерства культуры РСФСР от 8 января 1990 г. № 7» об аттестации эстрадных отделений музыкальных училищ и училищ иску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сств сд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елало возможным открытие самостоятельных эстрадных отделений в музыкальных училищах [5]. Возникает понятие «музыкальное искусство эстрады», получившее профессиональный статус. Несмотря на то, что эстрадный вокал теперь на государственном уровне является полноправным профессиональным образованием, его и спустя сорок лет отказываются принимать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многих учреждениях. Это обусловлено тем, что данный жанр не имел хорошо продуманной техники и методики преподавания. Многие годы его преподавали по методике академического вокала. Просмотрев и проанализировав  исполнителей XX века, как Л. Лещенко,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Л.Утёсова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Л.Зыкину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М.Магомаева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можно отметить сходство в подаче и манере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. Все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являясь эстрадными вокалистами имеют академическую манеру пения. Лишь недавно, в начале 2000х годов многие выпускники эстрадных отделений стали пробовать новые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техники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путешествуя по миру, вбирая в себя методики западных педагогов, меняя их, превращая все в более новое и новое. Некоторые техники на столько сложные, что даже профессиональные вокалисты академического жанра не могут даже представить, как такое возможно сделать голосом, при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не повреждая связки. Но, все дело в том, что связки не повреждаются при правильном звук извлечении.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статью Толмачевой, можно выделить несколько техник, которые показывают некоторые приемы </w:t>
      </w:r>
      <w:proofErr w:type="spellStart"/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эстрадно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>-джазового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Расщепление</w:t>
      </w: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– это приём пения, при котором к чистому звуку примешивается определенная доля другого звука, нередко представляющего из себя немузыкальный звук, то есть шум. Один дыхательный поток как бы расщепляется на два. К расщеплению можно отнести некоторые приёмы народного пения (например, «горловое пение» народов Азии), а также широко известные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субтон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и драйв. В академическом вокале пение с воздухом, с призвуком, т.е. с любой долей шума считается серьёзным дефектом.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b/>
          <w:bCs/>
          <w:sz w:val="24"/>
          <w:szCs w:val="24"/>
        </w:rPr>
        <w:t>Глиссандо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также известен как «слайд». Данный приём представляет плавный переход с ноты на ноту, скольжение от одного звука к другому. Глиссандо может быть как восходящим, так и нисходящим. Приём широко используется во всех афроамериканских стилях.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b/>
          <w:bCs/>
          <w:sz w:val="24"/>
          <w:szCs w:val="24"/>
        </w:rPr>
        <w:t>Фальцет</w:t>
      </w: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– пение «без опоры». Позволяет расширить диапазон в сторону высоких нот. Нередко встречается в джазе и поп-музыке, особенно ритм-н-блюзе, где необходимо достичь особой энергетики. Причём, фальцет применяется как в ярких кульминациях, так и при негромком пении (что придаёт на первый взгляд приглушённому звучанию характерное напряжение).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b/>
          <w:bCs/>
          <w:sz w:val="24"/>
          <w:szCs w:val="24"/>
        </w:rPr>
        <w:t>Обертоновое пение</w:t>
      </w: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также известно как «горловое пение». Использование расщепления для исполнения обертонов к основному тону позволяет выпевать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двузвучия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>. Обертоновое пение характерно для дальневосточной музыки (Тибет, Тува, Монголия и др.).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6FC">
        <w:rPr>
          <w:rFonts w:ascii="Times New Roman" w:eastAsia="Times New Roman" w:hAnsi="Times New Roman" w:cs="Times New Roman"/>
          <w:b/>
          <w:bCs/>
          <w:sz w:val="24"/>
          <w:szCs w:val="24"/>
        </w:rPr>
        <w:t>Субтон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– пение с придыханием. Примеры этого приёма можно весьма часто услышать в джазе и поп-музыке. Особенно часто он встречается в расслабленно-эротическом блюзовом пении.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Субтон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– звучание голоса с явно слышимыми воздушными шумами, реализуемое в нижнем регистре голоса, и соответственно на тихом динамическом нюансе. Данный приём отличается мягким, рыхлым и «нежным» звучанием.[6]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Как можно заметить из вышесказанного - некоторые приемы можно отнести как к эстрадному,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эстрадно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-джазовому, так и к академическому вокалу. Таким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можно сделать выводы, что вокальные техники связаны между собой, несомненно пересекаются, образуя нечто новое. И это не удивительно,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эстрадный жанр появился от слияния народного и академического вокала.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Кроме того, эстрадный вокал — это не просто “легкая музыка”.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Романсы начала XX века, как в России, так и зарубежном также являются Частью истории на ровне с классическими произведениями.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Романсы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Алябьева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, Варламова, Морозова и других уже давно вошли в список отечественной классической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музыки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несмотря на то, что являются эстрадными классическими произведениями. Это доказывает,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несмотря на неприязнь старшего поколения к современной музыке они не могут отрицать тот факт, что также обучают детей классическим эстрадным произведениям.[7]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Л. Киселева о выдающемся учителе русского вокала В.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Хачатурове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вспоминает его главные слова и утверждает, что Владимир Христофорович создал свою вокальную технику эстрадного и джазового пения на основе итальянской школы. Как один из лучших камерных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певов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>, исполняющих как классическую, так и современную музыку, он всегда говорил: «Поп-стиль в классической вокальной школе»[8]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Кроме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классичеких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технических приемов существуют техники, используемые исключительно в эстрадной и </w:t>
      </w:r>
      <w:proofErr w:type="spellStart"/>
      <w:r w:rsidRPr="007336FC">
        <w:rPr>
          <w:rFonts w:ascii="Times New Roman" w:eastAsia="Times New Roman" w:hAnsi="Times New Roman" w:cs="Times New Roman"/>
          <w:sz w:val="24"/>
          <w:szCs w:val="24"/>
        </w:rPr>
        <w:t>эстрадно</w:t>
      </w:r>
      <w:proofErr w:type="spellEnd"/>
      <w:r w:rsidRPr="007336FC">
        <w:rPr>
          <w:rFonts w:ascii="Times New Roman" w:eastAsia="Times New Roman" w:hAnsi="Times New Roman" w:cs="Times New Roman"/>
          <w:sz w:val="24"/>
          <w:szCs w:val="24"/>
        </w:rPr>
        <w:t>-джазовой музыке, а именно: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b/>
          <w:bCs/>
          <w:sz w:val="24"/>
          <w:szCs w:val="24"/>
        </w:rPr>
        <w:t>Йодль</w:t>
      </w:r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. Также </w:t>
      </w:r>
      <w:proofErr w:type="gramStart"/>
      <w:r w:rsidRPr="007336FC">
        <w:rPr>
          <w:rFonts w:ascii="Times New Roman" w:eastAsia="Times New Roman" w:hAnsi="Times New Roman" w:cs="Times New Roman"/>
          <w:sz w:val="24"/>
          <w:szCs w:val="24"/>
        </w:rPr>
        <w:t>известен</w:t>
      </w:r>
      <w:proofErr w:type="gramEnd"/>
      <w:r w:rsidRPr="007336FC">
        <w:rPr>
          <w:rFonts w:ascii="Times New Roman" w:eastAsia="Times New Roman" w:hAnsi="Times New Roman" w:cs="Times New Roman"/>
          <w:sz w:val="24"/>
          <w:szCs w:val="24"/>
        </w:rPr>
        <w:t xml:space="preserve"> как «тирольское пение». Он заключается в резком переходе от пения «на опоре» к фальцету.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336FC">
        <w:rPr>
          <w:rFonts w:ascii="Times New Roman" w:eastAsia="Times New Roman" w:hAnsi="Times New Roman" w:cs="Times New Roman"/>
          <w:b/>
          <w:bCs/>
          <w:color w:val="000000"/>
        </w:rPr>
        <w:t>Громулинг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 или </w:t>
      </w:r>
      <w:proofErr w:type="spellStart"/>
      <w:r w:rsidRPr="007336FC">
        <w:rPr>
          <w:rFonts w:ascii="Times New Roman" w:eastAsia="Times New Roman" w:hAnsi="Times New Roman" w:cs="Times New Roman"/>
          <w:b/>
          <w:bCs/>
          <w:color w:val="000000"/>
        </w:rPr>
        <w:t>громул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 (от английского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гроулинг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 - «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гроулинг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») - техника пения с расщеплением связок в некоторых экстремальных музыкальных стилях, в основном в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блэк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дэт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gramStart"/>
      <w:r w:rsidRPr="007336FC">
        <w:rPr>
          <w:rFonts w:ascii="Times New Roman" w:eastAsia="Times New Roman" w:hAnsi="Times New Roman" w:cs="Times New Roman"/>
          <w:color w:val="000000"/>
        </w:rPr>
        <w:t>дум-метал</w:t>
      </w:r>
      <w:proofErr w:type="gramEnd"/>
      <w:r w:rsidRPr="007336FC">
        <w:rPr>
          <w:rFonts w:ascii="Times New Roman" w:eastAsia="Times New Roman" w:hAnsi="Times New Roman" w:cs="Times New Roman"/>
          <w:color w:val="000000"/>
        </w:rPr>
        <w:t xml:space="preserve">, а также в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грайндкоре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дэткоре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>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</w:rPr>
      </w:pPr>
      <w:r w:rsidRPr="007336FC">
        <w:rPr>
          <w:rFonts w:ascii="Times New Roman" w:eastAsia="Times New Roman" w:hAnsi="Times New Roman" w:cs="Times New Roman"/>
          <w:b/>
          <w:bCs/>
          <w:color w:val="000000"/>
        </w:rPr>
        <w:t>Вокальное лик</w:t>
      </w:r>
      <w:r w:rsidRPr="007336FC">
        <w:rPr>
          <w:rFonts w:ascii="Times New Roman" w:eastAsia="Times New Roman" w:hAnsi="Times New Roman" w:cs="Times New Roman"/>
          <w:color w:val="000000"/>
        </w:rPr>
        <w:t xml:space="preserve"> - это хвост или приставка фальцета, в начале в конце или в середине слов и фраз. С помощью лица можно выделять слова, фразы в пении, а также расставлять яркие акценты и вносить разнообразие в свое пение. Они используют лицо, чтобы оживить задержанные слова и фразы.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7336FC">
        <w:rPr>
          <w:rFonts w:ascii="Times New Roman" w:eastAsia="Times New Roman" w:hAnsi="Times New Roman" w:cs="Times New Roman"/>
          <w:b/>
          <w:bCs/>
          <w:color w:val="000000"/>
        </w:rPr>
        <w:t>Дёрти</w:t>
      </w:r>
      <w:proofErr w:type="spellEnd"/>
      <w:r w:rsidRPr="007336FC">
        <w:rPr>
          <w:rFonts w:ascii="Times New Roman" w:eastAsia="Times New Roman" w:hAnsi="Times New Roman" w:cs="Times New Roman"/>
          <w:b/>
          <w:bCs/>
          <w:color w:val="000000"/>
        </w:rPr>
        <w:t>-тоны</w:t>
      </w:r>
      <w:r w:rsidRPr="007336FC">
        <w:rPr>
          <w:rFonts w:ascii="Times New Roman" w:eastAsia="Times New Roman" w:hAnsi="Times New Roman" w:cs="Times New Roman"/>
          <w:color w:val="000000"/>
        </w:rPr>
        <w:t xml:space="preserve"> Грязные тона (англ.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Dirty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tones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 - буквы.</w:t>
      </w:r>
      <w:proofErr w:type="gramEnd"/>
      <w:r w:rsidRPr="007336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336FC">
        <w:rPr>
          <w:rFonts w:ascii="Times New Roman" w:eastAsia="Times New Roman" w:hAnsi="Times New Roman" w:cs="Times New Roman"/>
          <w:color w:val="000000"/>
        </w:rPr>
        <w:t xml:space="preserve">Нечистые, ложные тона) - тона, которые характеризуются зоной нестабильности высоты тона, неопределенным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тембральным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 оттенком, звуком, навязанным динамикой, и искусственной вибрацией различной ширины.</w:t>
      </w:r>
      <w:proofErr w:type="gramEnd"/>
      <w:r w:rsidRPr="007336FC">
        <w:rPr>
          <w:rFonts w:ascii="Times New Roman" w:eastAsia="Times New Roman" w:hAnsi="Times New Roman" w:cs="Times New Roman"/>
          <w:color w:val="000000"/>
        </w:rPr>
        <w:t xml:space="preserve"> Они являются одной из главных отличительных черт афроамериканской народной и джазовой музыки. По своему происхождению грязные тона восходят к архаичным африканским религиозным культам. Незаменимая составляющая современной джазовой и рок-музыки.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</w:rPr>
      </w:pPr>
      <w:r w:rsidRPr="007336FC">
        <w:rPr>
          <w:rFonts w:ascii="Times New Roman" w:eastAsia="Times New Roman" w:hAnsi="Times New Roman" w:cs="Times New Roman"/>
          <w:b/>
          <w:bCs/>
          <w:color w:val="000000"/>
        </w:rPr>
        <w:t>Крик</w:t>
      </w:r>
      <w:r w:rsidRPr="007336FC">
        <w:rPr>
          <w:rFonts w:ascii="Times New Roman" w:eastAsia="Times New Roman" w:hAnsi="Times New Roman" w:cs="Times New Roman"/>
          <w:color w:val="000000"/>
        </w:rPr>
        <w:t>, или стиль крика (крик, стиль крика, от английского крик-крик) - это особый стиль пения, в котором используются различные техники интонации речи (шепот, стон, крик, фальцет и т. Д.), Восходящий к африканскому фольклору происхождение. Крик сохранился в культовых обрядах афроамериканского фольклора (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варк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>-песни, баллады, спиричуэлы, блюз).</w:t>
      </w:r>
    </w:p>
    <w:p w:rsidR="007336FC" w:rsidRPr="007336FC" w:rsidRDefault="007336FC" w:rsidP="007336FC">
      <w:pPr>
        <w:tabs>
          <w:tab w:val="left" w:pos="3105"/>
        </w:tabs>
        <w:spacing w:after="16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</w:rPr>
      </w:pPr>
      <w:r w:rsidRPr="007336FC">
        <w:rPr>
          <w:rFonts w:ascii="Times New Roman" w:eastAsia="Times New Roman" w:hAnsi="Times New Roman" w:cs="Times New Roman"/>
          <w:color w:val="000000"/>
        </w:rPr>
        <w:t>Кричащие элементы составляют одно из основных выразительных сре</w:t>
      </w:r>
      <w:proofErr w:type="gramStart"/>
      <w:r w:rsidRPr="007336FC">
        <w:rPr>
          <w:rFonts w:ascii="Times New Roman" w:eastAsia="Times New Roman" w:hAnsi="Times New Roman" w:cs="Times New Roman"/>
          <w:color w:val="000000"/>
        </w:rPr>
        <w:t>дств тр</w:t>
      </w:r>
      <w:proofErr w:type="gramEnd"/>
      <w:r w:rsidRPr="007336FC">
        <w:rPr>
          <w:rFonts w:ascii="Times New Roman" w:eastAsia="Times New Roman" w:hAnsi="Times New Roman" w:cs="Times New Roman"/>
          <w:color w:val="000000"/>
        </w:rPr>
        <w:t xml:space="preserve">адиционного и современного джаза - как вокального, так и инструментального. Одна из разновидностей крика -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скрим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эдж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 (громкое пение).</w:t>
      </w:r>
    </w:p>
    <w:p w:rsidR="007336FC" w:rsidRPr="007336FC" w:rsidRDefault="007336FC" w:rsidP="007336FC">
      <w:pPr>
        <w:spacing w:after="160" w:line="259" w:lineRule="auto"/>
        <w:ind w:left="1134" w:righ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6FC" w:rsidRPr="007336FC" w:rsidRDefault="007336FC" w:rsidP="007336FC">
      <w:pPr>
        <w:spacing w:after="160" w:line="259" w:lineRule="auto"/>
        <w:ind w:left="1134" w:righ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:rsidR="007336FC" w:rsidRPr="007336FC" w:rsidRDefault="007336FC" w:rsidP="007336FC">
      <w:pPr>
        <w:spacing w:after="160" w:line="259" w:lineRule="auto"/>
        <w:ind w:left="1134" w:righ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6FC" w:rsidRPr="007336FC" w:rsidRDefault="007336FC" w:rsidP="007336FC">
      <w:pPr>
        <w:numPr>
          <w:ilvl w:val="1"/>
          <w:numId w:val="1"/>
        </w:numPr>
        <w:spacing w:after="0" w:line="360" w:lineRule="auto"/>
        <w:ind w:right="113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spellStart"/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Н.О.Подпоринова</w:t>
      </w:r>
      <w:proofErr w:type="spellEnd"/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Современное вокальное эстрадное искусство в контексте Российской музыкальной традиции XX В. 2016</w:t>
      </w:r>
    </w:p>
    <w:p w:rsidR="007336FC" w:rsidRPr="007336FC" w:rsidRDefault="007336FC" w:rsidP="007336FC">
      <w:pPr>
        <w:spacing w:after="0" w:line="360" w:lineRule="auto"/>
        <w:ind w:left="1134" w:right="113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  <w:t>2. Саркисова А.А. «</w:t>
      </w:r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Историко-теоретические аспекты развития эстрадного вокала»: 2019 г.</w:t>
      </w:r>
    </w:p>
    <w:p w:rsidR="007336FC" w:rsidRPr="007336FC" w:rsidRDefault="007336FC" w:rsidP="007336FC">
      <w:pPr>
        <w:spacing w:after="0" w:line="360" w:lineRule="auto"/>
        <w:ind w:left="1134" w:right="113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3.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Снежинская</w:t>
      </w:r>
      <w:proofErr w:type="spellEnd"/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М.Г. “Эволюция музыкальной индустрии</w:t>
      </w:r>
      <w:proofErr w:type="gramStart"/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.” </w:t>
      </w:r>
      <w:proofErr w:type="gramEnd"/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2018</w:t>
      </w:r>
    </w:p>
    <w:p w:rsidR="007336FC" w:rsidRPr="007336FC" w:rsidRDefault="007336FC" w:rsidP="007336FC">
      <w:pPr>
        <w:spacing w:after="0" w:line="360" w:lineRule="auto"/>
        <w:ind w:left="1134" w:right="113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 xml:space="preserve">4. </w:t>
      </w:r>
      <w:proofErr w:type="spellStart"/>
      <w:r w:rsidRPr="007336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Белоусенко</w:t>
      </w:r>
      <w:proofErr w:type="spellEnd"/>
      <w:r w:rsidRPr="007336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М.И «Сравнительный анализ академического, народного и эстрадного вокала» /</w:t>
      </w:r>
      <w:proofErr w:type="spellStart"/>
      <w:r w:rsidRPr="007336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Наука</w:t>
      </w:r>
      <w:proofErr w:type="gramStart"/>
      <w:r w:rsidRPr="007336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.И</w:t>
      </w:r>
      <w:proofErr w:type="gramEnd"/>
      <w:r w:rsidRPr="007336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скусство.Культура</w:t>
      </w:r>
      <w:proofErr w:type="spellEnd"/>
      <w:r w:rsidRPr="007336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 Выпуск 2 (26) 2020</w:t>
      </w:r>
    </w:p>
    <w:p w:rsidR="007336FC" w:rsidRPr="007336FC" w:rsidRDefault="007336FC" w:rsidP="007336FC">
      <w:pPr>
        <w:tabs>
          <w:tab w:val="left" w:pos="1590"/>
        </w:tabs>
        <w:spacing w:after="0" w:line="360" w:lineRule="auto"/>
        <w:ind w:left="1134" w:right="1134"/>
        <w:jc w:val="both"/>
        <w:outlineLvl w:val="0"/>
        <w:rPr>
          <w:rFonts w:ascii="Times New Roman" w:eastAsia="Times New Roman" w:hAnsi="Times New Roman" w:cs="Times New Roman"/>
          <w:strike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7336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5.Эстрада в России. ХХ век. Энциклопедия. - М.: </w:t>
      </w:r>
      <w:proofErr w:type="spellStart"/>
      <w:r w:rsidRPr="007336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Олма</w:t>
      </w:r>
      <w:proofErr w:type="spellEnd"/>
      <w:r w:rsidRPr="007336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2004 – 862с.</w:t>
      </w:r>
    </w:p>
    <w:p w:rsidR="007336FC" w:rsidRPr="007336FC" w:rsidRDefault="007336FC" w:rsidP="007336FC">
      <w:pPr>
        <w:tabs>
          <w:tab w:val="left" w:pos="1590"/>
        </w:tabs>
        <w:spacing w:after="0" w:line="360" w:lineRule="auto"/>
        <w:ind w:left="1134" w:right="113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336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6.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Клитин</w:t>
      </w:r>
      <w:proofErr w:type="spellEnd"/>
      <w:r w:rsidRPr="007336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С.С. Эстрада и современность // Проблемы развития современного эстрадного искусства. М., 1968</w:t>
      </w:r>
    </w:p>
    <w:p w:rsidR="007336FC" w:rsidRPr="007336FC" w:rsidRDefault="007336FC" w:rsidP="007336FC">
      <w:pPr>
        <w:spacing w:after="160" w:line="25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6FC">
        <w:rPr>
          <w:rFonts w:ascii="Times New Roman" w:eastAsia="Times New Roman" w:hAnsi="Times New Roman" w:cs="Times New Roman"/>
          <w:color w:val="000000"/>
          <w:sz w:val="24"/>
          <w:szCs w:val="24"/>
        </w:rPr>
        <w:t>7. Толмачева Н. Эстрадное и джазовое пение. Студия современного вокала, 2014.</w:t>
      </w:r>
    </w:p>
    <w:p w:rsidR="00FA0E55" w:rsidRPr="007336FC" w:rsidRDefault="007336FC" w:rsidP="007336FC">
      <w:pPr>
        <w:spacing w:after="160" w:line="25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</w:rPr>
      </w:pPr>
      <w:r w:rsidRPr="00733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7336FC">
        <w:rPr>
          <w:rFonts w:ascii="Times New Roman" w:eastAsia="Times New Roman" w:hAnsi="Times New Roman" w:cs="Times New Roman"/>
          <w:color w:val="000000"/>
        </w:rPr>
        <w:t xml:space="preserve">Киселёва, Л.Л.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Эстрадно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-джазовая школа В.Х. Хачатуряна и продолжение её традиций на кафедре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эстрадно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>-джазового пения вокального факультета МГУКИ: мат. науч</w:t>
      </w:r>
      <w:proofErr w:type="gramStart"/>
      <w:r w:rsidRPr="007336FC">
        <w:rPr>
          <w:rFonts w:ascii="Times New Roman" w:eastAsia="Times New Roman" w:hAnsi="Times New Roman" w:cs="Times New Roman"/>
          <w:color w:val="000000"/>
        </w:rPr>
        <w:t>.-</w:t>
      </w:r>
      <w:proofErr w:type="spellStart"/>
      <w:proofErr w:type="gramEnd"/>
      <w:r w:rsidRPr="007336FC">
        <w:rPr>
          <w:rFonts w:ascii="Times New Roman" w:eastAsia="Times New Roman" w:hAnsi="Times New Roman" w:cs="Times New Roman"/>
          <w:color w:val="000000"/>
        </w:rPr>
        <w:t>практ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конф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посвящ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 xml:space="preserve">. пятилетию вокал. фак. МГУКИ / Л.Л. Киселева; </w:t>
      </w:r>
      <w:proofErr w:type="spellStart"/>
      <w:r w:rsidRPr="007336FC">
        <w:rPr>
          <w:rFonts w:ascii="Times New Roman" w:eastAsia="Times New Roman" w:hAnsi="Times New Roman" w:cs="Times New Roman"/>
          <w:color w:val="000000"/>
        </w:rPr>
        <w:t>Моск</w:t>
      </w:r>
      <w:proofErr w:type="spellEnd"/>
      <w:r w:rsidRPr="007336FC">
        <w:rPr>
          <w:rFonts w:ascii="Times New Roman" w:eastAsia="Times New Roman" w:hAnsi="Times New Roman" w:cs="Times New Roman"/>
          <w:color w:val="000000"/>
        </w:rPr>
        <w:t>. гос. ун-т культуры и искусств. - М., 2004. - С.117.</w:t>
      </w:r>
      <w:bookmarkEnd w:id="0"/>
    </w:p>
    <w:sectPr w:rsidR="00FA0E55" w:rsidRPr="007336FC" w:rsidSect="009F48FD">
      <w:headerReference w:type="default" r:id="rId8"/>
      <w:footerReference w:type="default" r:id="rId9"/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DF" w:rsidRDefault="00B85FDF" w:rsidP="007336FC">
      <w:pPr>
        <w:spacing w:after="0" w:line="240" w:lineRule="auto"/>
      </w:pPr>
      <w:r>
        <w:separator/>
      </w:r>
    </w:p>
  </w:endnote>
  <w:endnote w:type="continuationSeparator" w:id="0">
    <w:p w:rsidR="00B85FDF" w:rsidRDefault="00B85FDF" w:rsidP="0073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D7" w:rsidRDefault="00B85FDF" w:rsidP="52FDFD05">
    <w:pPr>
      <w:pStyle w:val="a5"/>
      <w:jc w:val="center"/>
      <w:rPr>
        <w:noProof/>
      </w:rPr>
    </w:pPr>
  </w:p>
  <w:p w:rsidR="004C3ED7" w:rsidRDefault="00B85FDF">
    <w:pPr>
      <w:pStyle w:val="a5"/>
      <w:jc w:val="center"/>
    </w:pPr>
    <w:sdt>
      <w:sdtPr>
        <w:id w:val="624814693"/>
      </w:sdtPr>
      <w:sdtEndPr/>
      <w:sdtContent>
        <w:r w:rsidR="00381818" w:rsidRPr="52FDFD05">
          <w:rPr>
            <w:noProof/>
          </w:rPr>
          <w:fldChar w:fldCharType="begin"/>
        </w:r>
        <w:r w:rsidR="00381818">
          <w:instrText>PAGE   \* MERGEFORMAT</w:instrText>
        </w:r>
        <w:r w:rsidR="00381818" w:rsidRPr="52FDFD05">
          <w:fldChar w:fldCharType="separate"/>
        </w:r>
        <w:r w:rsidR="009F6D66">
          <w:rPr>
            <w:noProof/>
          </w:rPr>
          <w:t>6</w:t>
        </w:r>
        <w:r w:rsidR="00381818" w:rsidRPr="52FDFD05">
          <w:rPr>
            <w:noProof/>
          </w:rPr>
          <w:fldChar w:fldCharType="end"/>
        </w:r>
      </w:sdtContent>
    </w:sdt>
  </w:p>
  <w:p w:rsidR="004C3ED7" w:rsidRDefault="00B85F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DF" w:rsidRDefault="00B85FDF" w:rsidP="007336FC">
      <w:pPr>
        <w:spacing w:after="0" w:line="240" w:lineRule="auto"/>
      </w:pPr>
      <w:r>
        <w:separator/>
      </w:r>
    </w:p>
  </w:footnote>
  <w:footnote w:type="continuationSeparator" w:id="0">
    <w:p w:rsidR="00B85FDF" w:rsidRDefault="00B85FDF" w:rsidP="007336FC">
      <w:pPr>
        <w:spacing w:after="0" w:line="240" w:lineRule="auto"/>
      </w:pPr>
      <w:r>
        <w:continuationSeparator/>
      </w:r>
    </w:p>
  </w:footnote>
  <w:footnote w:id="1">
    <w:p w:rsidR="007336FC" w:rsidRDefault="007336FC" w:rsidP="007336FC"/>
    <w:p w:rsidR="007336FC" w:rsidRDefault="007336FC" w:rsidP="007336FC"/>
  </w:footnote>
  <w:footnote w:id="2">
    <w:p w:rsidR="007336FC" w:rsidRPr="00A84964" w:rsidRDefault="007336FC" w:rsidP="007336FC">
      <w:pPr>
        <w:pStyle w:val="a7"/>
        <w:jc w:val="both"/>
        <w:rPr>
          <w:rFonts w:ascii="Times New Roman" w:hAnsi="Times New Roman" w:cs="Times New Roman"/>
          <w:i/>
          <w:iCs/>
        </w:rPr>
      </w:pPr>
      <w:r w:rsidRPr="52FDFD05">
        <w:rPr>
          <w:rStyle w:val="a9"/>
          <w:rFonts w:ascii="Times New Roman" w:eastAsia="Times New Roman" w:hAnsi="Times New Roman" w:cs="Times New Roman"/>
          <w:i/>
          <w:iCs/>
        </w:rPr>
        <w:footnoteRef/>
      </w:r>
      <w:r w:rsidRPr="52FDFD05">
        <w:rPr>
          <w:rFonts w:ascii="Times New Roman" w:eastAsia="Times New Roman" w:hAnsi="Times New Roman" w:cs="Times New Roman"/>
          <w:i/>
          <w:iCs/>
        </w:rPr>
        <w:t xml:space="preserve"> Прим. «Закон об образовании РФ» и Постановление Правительства Российской Федерации от 4 октября 2000 г. № 751 «О национальной доктрине образования в Российской Федерации» нацеливают на «формирование базиса личностной культуры человека, основанной на осознанном и творчески-преобразующем отношении к окружающему миру».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2FDFD05" w:rsidTr="52FDFD05">
      <w:tc>
        <w:tcPr>
          <w:tcW w:w="3165" w:type="dxa"/>
        </w:tcPr>
        <w:p w:rsidR="52FDFD05" w:rsidRDefault="00B85FDF" w:rsidP="52FDFD05">
          <w:pPr>
            <w:pStyle w:val="a3"/>
            <w:ind w:left="-115"/>
          </w:pPr>
        </w:p>
      </w:tc>
      <w:tc>
        <w:tcPr>
          <w:tcW w:w="3165" w:type="dxa"/>
        </w:tcPr>
        <w:p w:rsidR="52FDFD05" w:rsidRDefault="00B85FDF" w:rsidP="52FDFD05">
          <w:pPr>
            <w:pStyle w:val="a3"/>
            <w:jc w:val="center"/>
          </w:pPr>
        </w:p>
      </w:tc>
      <w:tc>
        <w:tcPr>
          <w:tcW w:w="3165" w:type="dxa"/>
        </w:tcPr>
        <w:p w:rsidR="52FDFD05" w:rsidRDefault="00B85FDF" w:rsidP="52FDFD05">
          <w:pPr>
            <w:pStyle w:val="a3"/>
            <w:ind w:right="-115"/>
            <w:jc w:val="right"/>
          </w:pPr>
        </w:p>
      </w:tc>
    </w:tr>
  </w:tbl>
  <w:p w:rsidR="52FDFD05" w:rsidRDefault="00B85FDF" w:rsidP="52FDFD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A6E"/>
    <w:multiLevelType w:val="multilevel"/>
    <w:tmpl w:val="3FE0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03C28"/>
    <w:multiLevelType w:val="multilevel"/>
    <w:tmpl w:val="423C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F06A6"/>
    <w:multiLevelType w:val="hybridMultilevel"/>
    <w:tmpl w:val="A224E9BE"/>
    <w:lvl w:ilvl="0" w:tplc="B790C40C">
      <w:start w:val="1"/>
      <w:numFmt w:val="decimal"/>
      <w:lvlText w:val="%1."/>
      <w:lvlJc w:val="left"/>
      <w:pPr>
        <w:ind w:left="720" w:hanging="360"/>
      </w:pPr>
    </w:lvl>
    <w:lvl w:ilvl="1" w:tplc="AD10C472">
      <w:start w:val="1"/>
      <w:numFmt w:val="decimal"/>
      <w:lvlText w:val="%2."/>
      <w:lvlJc w:val="left"/>
      <w:pPr>
        <w:ind w:left="1440" w:hanging="360"/>
      </w:pPr>
    </w:lvl>
    <w:lvl w:ilvl="2" w:tplc="C1C897B0">
      <w:start w:val="1"/>
      <w:numFmt w:val="lowerRoman"/>
      <w:lvlText w:val="%3."/>
      <w:lvlJc w:val="right"/>
      <w:pPr>
        <w:ind w:left="2160" w:hanging="180"/>
      </w:pPr>
    </w:lvl>
    <w:lvl w:ilvl="3" w:tplc="C84C8AB2">
      <w:start w:val="1"/>
      <w:numFmt w:val="decimal"/>
      <w:lvlText w:val="%4."/>
      <w:lvlJc w:val="left"/>
      <w:pPr>
        <w:ind w:left="2880" w:hanging="360"/>
      </w:pPr>
    </w:lvl>
    <w:lvl w:ilvl="4" w:tplc="61268796">
      <w:start w:val="1"/>
      <w:numFmt w:val="lowerLetter"/>
      <w:lvlText w:val="%5."/>
      <w:lvlJc w:val="left"/>
      <w:pPr>
        <w:ind w:left="3600" w:hanging="360"/>
      </w:pPr>
    </w:lvl>
    <w:lvl w:ilvl="5" w:tplc="11C62BFA">
      <w:start w:val="1"/>
      <w:numFmt w:val="lowerRoman"/>
      <w:lvlText w:val="%6."/>
      <w:lvlJc w:val="right"/>
      <w:pPr>
        <w:ind w:left="4320" w:hanging="180"/>
      </w:pPr>
    </w:lvl>
    <w:lvl w:ilvl="6" w:tplc="8F9CC56A">
      <w:start w:val="1"/>
      <w:numFmt w:val="decimal"/>
      <w:lvlText w:val="%7."/>
      <w:lvlJc w:val="left"/>
      <w:pPr>
        <w:ind w:left="5040" w:hanging="360"/>
      </w:pPr>
    </w:lvl>
    <w:lvl w:ilvl="7" w:tplc="12EC30AC">
      <w:start w:val="1"/>
      <w:numFmt w:val="lowerLetter"/>
      <w:lvlText w:val="%8."/>
      <w:lvlJc w:val="left"/>
      <w:pPr>
        <w:ind w:left="5760" w:hanging="360"/>
      </w:pPr>
    </w:lvl>
    <w:lvl w:ilvl="8" w:tplc="9E3CEFE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602E9"/>
    <w:multiLevelType w:val="multilevel"/>
    <w:tmpl w:val="A3BC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FC"/>
    <w:rsid w:val="00381818"/>
    <w:rsid w:val="007336FC"/>
    <w:rsid w:val="00757AC0"/>
    <w:rsid w:val="009F6D66"/>
    <w:rsid w:val="00B85FDF"/>
    <w:rsid w:val="00DD2066"/>
    <w:rsid w:val="00E9254D"/>
    <w:rsid w:val="00F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6FC"/>
  </w:style>
  <w:style w:type="paragraph" w:styleId="a5">
    <w:name w:val="footer"/>
    <w:basedOn w:val="a"/>
    <w:link w:val="a6"/>
    <w:uiPriority w:val="99"/>
    <w:unhideWhenUsed/>
    <w:rsid w:val="0073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6FC"/>
  </w:style>
  <w:style w:type="paragraph" w:styleId="a7">
    <w:name w:val="footnote text"/>
    <w:basedOn w:val="a"/>
    <w:link w:val="a8"/>
    <w:uiPriority w:val="99"/>
    <w:semiHidden/>
    <w:unhideWhenUsed/>
    <w:rsid w:val="007336F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336F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336F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3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6F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3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6FC"/>
  </w:style>
  <w:style w:type="paragraph" w:styleId="a5">
    <w:name w:val="footer"/>
    <w:basedOn w:val="a"/>
    <w:link w:val="a6"/>
    <w:uiPriority w:val="99"/>
    <w:unhideWhenUsed/>
    <w:rsid w:val="0073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6FC"/>
  </w:style>
  <w:style w:type="paragraph" w:styleId="a7">
    <w:name w:val="footnote text"/>
    <w:basedOn w:val="a"/>
    <w:link w:val="a8"/>
    <w:uiPriority w:val="99"/>
    <w:semiHidden/>
    <w:unhideWhenUsed/>
    <w:rsid w:val="007336F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336F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336F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3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6F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3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2024-07-29T11:53:00Z</dcterms:created>
  <dcterms:modified xsi:type="dcterms:W3CDTF">2024-07-29T14:18:00Z</dcterms:modified>
</cp:coreProperties>
</file>