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1" w:rsidRPr="00C26B90" w:rsidRDefault="00917AF1" w:rsidP="00C26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C26B90">
        <w:rPr>
          <w:rFonts w:ascii="Times New Roman" w:hAnsi="Times New Roman" w:cs="Times New Roman"/>
          <w:b/>
          <w:sz w:val="28"/>
          <w:szCs w:val="28"/>
        </w:rPr>
        <w:t>Формы и методы контроля знаний</w:t>
      </w:r>
      <w:proofErr w:type="gramEnd"/>
      <w:r w:rsidRPr="00C26B90">
        <w:rPr>
          <w:rFonts w:ascii="Times New Roman" w:hAnsi="Times New Roman" w:cs="Times New Roman"/>
          <w:b/>
          <w:sz w:val="28"/>
          <w:szCs w:val="28"/>
        </w:rPr>
        <w:t xml:space="preserve"> учащихся на уроках</w:t>
      </w:r>
    </w:p>
    <w:p w:rsidR="00917AF1" w:rsidRPr="00C26B90" w:rsidRDefault="00917AF1" w:rsidP="00C26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математики в 5-11 классах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Особенности балльно-рейтинговой системы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видов контроля на уроках математики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тестов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Требования к тестам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Виды самостоятельных работ по математике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Особенности балльно-рейтинговой системы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ФГОС основного общего образования обозначены следующие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требования к системе оценки достижения планируемых результатов:</w:t>
      </w:r>
    </w:p>
    <w:p w:rsidR="00917AF1" w:rsidRPr="00936BD7" w:rsidRDefault="00917AF1" w:rsidP="00936B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обеспечить комплексный подход к оценке результатов освоения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образования,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 xml:space="preserve">позволяющий вести оценку предметных, </w:t>
      </w:r>
      <w:proofErr w:type="spellStart"/>
      <w:r w:rsidRPr="00936B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6BD7"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результатов основного общего образования;</w:t>
      </w:r>
    </w:p>
    <w:p w:rsidR="00917AF1" w:rsidRPr="00C26B90" w:rsidRDefault="00917AF1" w:rsidP="00936B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обеспечивать оценку динамики индивидуальных достижений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обучающихся в процессе освоения основной образовательной программы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917AF1" w:rsidRPr="00936BD7" w:rsidRDefault="00917AF1" w:rsidP="00936B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предусматривать использование разнообразных методов и форм,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взаимно дополняющих друг друга (стандартизированные письменные и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устные работы, проекты, практические работы, творческие работы,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936BD7">
        <w:rPr>
          <w:rFonts w:ascii="Times New Roman" w:hAnsi="Times New Roman" w:cs="Times New Roman"/>
          <w:sz w:val="28"/>
          <w:szCs w:val="28"/>
        </w:rPr>
        <w:t>самоанализ и самооценка, наблюдения, тесты и иное).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основе ФГОС второго поколения лежит системно-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подход, который понимается как совокупность методов и инструментов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системного и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подходов, при которых обучающийся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выступает в качестве активного субъекта педагогического процесса. В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рамках новых стандартов оцениваются не только знания, умения и навыки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учащихся, но и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>, предметные и личностные результаты их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обучения.</w:t>
      </w:r>
    </w:p>
    <w:p w:rsid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Современная система оценивания имеет ряд недостатков. 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Практика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показывает, что учащиеся с течением времени теряют первоначальный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интерес к обучению.</w:t>
      </w:r>
    </w:p>
    <w:p w:rsidR="00613A93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</w:t>
      </w:r>
      <w:r w:rsidR="00C26B90"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способствует активизации </w:t>
      </w:r>
      <w:r w:rsidR="00C26B90" w:rsidRPr="00C26B90">
        <w:rPr>
          <w:rFonts w:ascii="Times New Roman" w:hAnsi="Times New Roman" w:cs="Times New Roman"/>
          <w:sz w:val="28"/>
          <w:szCs w:val="28"/>
        </w:rPr>
        <w:t>Использование балльно-рейтинговой системы оценивания в школе имеет свои особенности и требует дополнительной разработки, а внедрение её в школьную практику поможет решить многие проблемы традиционной системы, дифференцированно оценивать успехи каждого учащегося. Она эффективна благодаря тому, что:</w:t>
      </w:r>
      <w:r w:rsidR="00936BD7" w:rsidRPr="006302BA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самостоятельной работы учащихся;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 xml:space="preserve">• более объективно и точно оценивает предметные и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умения за счёт использования «гибкой» шкалы оценок;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позволяет по шагам контролировать ход усвоения учебного материала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каждым учеником и определять уровень подготовки учащихся на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каждом этапе учебного процесса;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позволяет отслеживать объективную динамику усвоения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образовательной программы не только в течение учебного года, но и за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все время обучения;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способствует дифференциации оценок учащихся, полученных за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выполнение разных видов работ.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Рейтинг – это действительное число, индивидуальный суммарный балл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каждого учащегося, устанавливаемый на каждом этапе текущего и итогового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контроля знаний.</w:t>
      </w:r>
    </w:p>
    <w:p w:rsidR="008A2C1E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Использование балльно-рейтинговой системы оценки знаний учащихся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имеет большие преимущества как средство успешного усвоения дисциплины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«математика». Она позволяет существенно повысить эффективность как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деятельности учителя, так и самих учащихся за счёт целого ряда факторов.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Маряшина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И. В. выделяет следующие факторы.</w:t>
      </w:r>
    </w:p>
    <w:p w:rsidR="00917AF1" w:rsidRPr="00C26B90" w:rsidRDefault="0001474F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917AF1" w:rsidRPr="00C26B90">
        <w:rPr>
          <w:rFonts w:ascii="Times New Roman" w:hAnsi="Times New Roman" w:cs="Times New Roman"/>
          <w:sz w:val="28"/>
          <w:szCs w:val="28"/>
        </w:rPr>
        <w:t>Во-первых, повышается интерес учащихся к изучению каждой темы, а,</w:t>
      </w:r>
      <w:r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917AF1" w:rsidRPr="00C26B90">
        <w:rPr>
          <w:rFonts w:ascii="Times New Roman" w:hAnsi="Times New Roman" w:cs="Times New Roman"/>
          <w:sz w:val="28"/>
          <w:szCs w:val="28"/>
        </w:rPr>
        <w:t>следовательно, и к дисциплине в целом.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Во-вторых, проявляется в игровой форме дух соревнования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соперничества, заложенный в каждом человеке, что способствует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формированию личностных и регулятивных универсальных учебных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действий.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В-третьих, развиваются элементы творчества и самоанализа,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включаются дополнительные резервы личности. Учащиеся стремятся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переосмыслить те или иные математические понятия с учетом собственного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опыта. Всё это способствует формированию познавательных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В-четвертых, изменяется мышление и поведение учащегося в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направлении более продуктивной, активно-поисковой деятельности.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При разработке балльно-рейтинговой системы следует своевременно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подготовить и описать систему поощрений за проявление положительной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активности на уроках, а также распределить вес между оценками разной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степени значимости. Не менее важно своевременно и доступно объяснить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обучающимся и их родителям все принципы данной системы.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Возможности применения балльно-рейтинговой системы оценивания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можно рассмотреть на следующих этапах: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– математика (5-6 классы);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– алгебра и геометрия (7-9 классы);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– алгебра и начала анализа, геометрия (10-11 классы).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видов контроля на уроках математики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Выделяют следующие три типа контроля:</w:t>
      </w:r>
    </w:p>
    <w:p w:rsidR="00917AF1" w:rsidRPr="00C26B90" w:rsidRDefault="00C26B90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17AF1" w:rsidRPr="00C26B90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="00917AF1" w:rsidRPr="00C26B90">
        <w:rPr>
          <w:rFonts w:ascii="Times New Roman" w:hAnsi="Times New Roman" w:cs="Times New Roman"/>
          <w:sz w:val="28"/>
          <w:szCs w:val="28"/>
        </w:rPr>
        <w:t xml:space="preserve"> (осуществляется учителем над деятельностью ученика).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2) Взаимный (осуществляется учеником над деятельностью товарища).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3) Самоконтроль (осуществляется учеником над собственной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деятельностью).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На практике выделяют три формы внешнего контроля: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индивидуальный, групповой и фронтальный.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1. Индивидуальный контроль.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 При индивидуальном контроле каждый ученик получает своё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задание, которое он должен выполнить без посторонней помощи.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2. Групповой контроль.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 При проведении такого контроля класс временно делится на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несколько групп (от 2 до 10 учащихся) и каждой группе даётся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проверочное задание. В зависимости от цели контроля группам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предлагают одинаковые или разные задания.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Групповую форму контроля применяют: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а) при повторении с целью обобщения и систематизации учебного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материала;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б) при выделении приёмов и методов решения задач;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в) при выявлении наиболее рационального решения задач или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доказательства теорем.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Разновидностью группового контроля является уплотнённый опрос.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3. Фронтальный контроль.</w:t>
      </w:r>
    </w:p>
    <w:p w:rsidR="00917AF1" w:rsidRPr="00C26B90" w:rsidRDefault="00917AF1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При фронтальном контроле задания предлагаются всему классу. В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процессе этого контроля изучается правильность восприятия и понимания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учебного материала, вскрываются слабые стороны в знаниях учащихся,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обнаруживаются недочёты, пробелы, ошибки в работах и ответах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учащихся. Результаты фронтального контроля помогают учителю вовремя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принять меры по преодолению и устранению трудностей в усвоении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Взаимный контроль содействует выработке таких качеств личности,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как честность и справедливость, коллективизм и помогает учителю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осуществлять проверку знаний учащихся.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Взаимопроверка знаний значительно активизирует деятельность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учащихся, повышает интерес к знаниям и даже нравится им. В ходе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lastRenderedPageBreak/>
        <w:t>взаимного контроля раскрываются индивидуальные особенности детей,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их взаимоотношения с товарищами.</w:t>
      </w:r>
    </w:p>
    <w:p w:rsidR="00917AF1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Самоконтроль</w:t>
      </w:r>
    </w:p>
    <w:p w:rsidR="00145AD8" w:rsidRPr="00C26B90" w:rsidRDefault="00917AF1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Обычным способом организации самоконтроля в процессе обучения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математике является указание ответа (известного заранее ил</w:t>
      </w:r>
      <w:r w:rsidR="00145AD8" w:rsidRPr="00C26B90">
        <w:rPr>
          <w:rFonts w:ascii="Times New Roman" w:hAnsi="Times New Roman" w:cs="Times New Roman"/>
          <w:sz w:val="28"/>
          <w:szCs w:val="28"/>
        </w:rPr>
        <w:t>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сообщаемого учениками друг другу). Некоторым учащимся в случае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трудоёмких заданий вполне достаточно свериться с окончательным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результатом. Другим требуется дать промежуточные ответы. Это помогает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им самостоятельно выполнять учебные задания даже в тот момент, когда у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="00145AD8" w:rsidRPr="00C26B90">
        <w:rPr>
          <w:rFonts w:ascii="Times New Roman" w:hAnsi="Times New Roman" w:cs="Times New Roman"/>
          <w:sz w:val="28"/>
          <w:szCs w:val="28"/>
        </w:rPr>
        <w:t>них еще не выработаны прочные навыки.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Среди учебных заданий, стимулирующих самоконтроль в работе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учащихся, определенное место занимают задания с программированным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контролем. Такие задания позволяют увеличить интенсивность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самостоятельной учебной работы учащихся, удобны для организации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фронтальной работы и коллективного обсуждения полученных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индивидуальных результатов.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Последовательно работая над привитием умений, связанных с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контролем и самоконтролем в математической деятельности учащихся,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можно добиться заметных результатов. При этом растёт общая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математическая культура школьников, их работы и ответы становятся более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грамотными.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Методы контроля.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Среди методов контроля выделяют: устную проверку, проверку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письменно-графических работ и проверку практических работ.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Устная проверка может быть осуществлена в форме фронтальной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беседы, когда учитель задает вопросы всем учащимся. При этом происходит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непосредственный контакт учителя с классом. При опросе кого-либо из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учащихся все остальные должны внимательно следить за ответом, поправляя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 дополняя его. Устная фронтальная проверка не позволяет установить всю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глубину усвоенных понятий, но зато в течение короткого времени учитель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уточняет, насколько весь класс усвоил основные представления об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изучаемом материале или объекте, умеют ли дети обобщать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систематизировать знания, устанавливать простейшие связи. При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фронтальном опросе учитель выставляет отметки в конце урока, обращая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внимание на правильность и полноту ответа, последовательность изложения,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качество речи.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Условно контроль знаний учащихся можно подразделить на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следующие виды: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текущий контроль;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тематический контроль;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итоговый контроль.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Текущий контроль – это контроль за усвоением знаний, умений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навыков учащимися на каждом уроке, на отдельных этапах урока.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Оценивание при текущем контроле оказывает огромное воспитательное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воздействие. Объективная оценка может поддержать, подбодрить ученика.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Оценку правильнее ставить за работу в течение всего урока, а не за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единичный ответ.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Также распространенной формой текущего контроля являются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кратковременные контрольные работы, математические диктанты, тесты,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контрольный устный счёт, уплотнённый фронтальный опрос и так далее. Все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оценки за эти виды работ выставляются учителем в журнал.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Тесты имеют главное преимущество перед обычной контрольной работой –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оперативность: его можно провести и проверить быстрее, а оценки можно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объявить сразу по окончании.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Внедрение тестовой формы контроля по предмету осуществляется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постепенно и поэтапно.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Первый этап характеризуется проведением входного контроля 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значительной целью проведения входного теста является получение сведений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 исходном уровне знаний учащихся.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Основная цель второго этапа – ликвидация пробелов и коррекция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умений и знаний.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Систематизация, обобщение учебного материала, проверка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знаний и умений – цель итогового, экзаменационного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теста.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Организацию самостоятельной работы и повторение учебного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материала можно проводить в форме тестового контроля.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За последнее время появились новые оригинальные методы разработки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 применения тестов. Современные тесты позволяют выявить скрытые от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поверхностного взгляда знания и способности учащихся. Большие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перспективы перед тестами открываются в связи с появлением достаточно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развитых средств диалогового общения человека с компьютером.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Классификация тестов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1.Тесты с однозначным выбором ответа.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Из нескольких вариантов ответов правильный только один. Как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правило, в математике это числовые ответы или ответы в координатной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записи.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2. Тесты с многозначным ответом.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варианты ответа может быть внесено более одного верного ответа, но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 разных видах, кроме того, среди ответов может не быть верных ответов.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Тогда каждому номеру заданий должен быть выставлен прочерк.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3. Тесты на дополнение.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Задания для этого вида тестового контроля оформляются с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пропущенными словами или символами. Пропущенное место должно быть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заполнено учащимися. Такие тесты полезны при изучении алгоритмов.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4. Тесты перекрёстного выбора.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них предлагается сразу несколько заданий и несколько ответов к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ним. Количество ответов рекомендуется планировать несколько больше, чем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заданий. В результате учащийся должен предоставить цепочку двузначных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чисел. Эти тесты также могут быть однозначными и многозначными.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5. Тесты идентификации.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них используются графические объекты или аналитические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описания.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Тесты 4 и 5 более сложные для работы учащихся, но и более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достоверные. В ходе их выполнения формируются навыки сравнения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объектов, сопоставления, соотнесения, представления объекта в разных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формах. Они наиболее интересны: для учащихся – видами деятельности, для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учителя – наполненностью содержания.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 ходе учебного процесса тест выполняет следующие функции: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диагностическую;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обучающую;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организующую;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развивающую;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воспитывающую;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контролирующую.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Требования к тестам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Тесты должны удовлетворять определенным требованиям, так как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случайно подобранный набор заданий нельзя назвать тестом.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1. Надёжность контрольного задания – это его способность с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достаточной для практики одинаковостью характеризовать исследуемый в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дидактических экспериментах показатель, как задания в целом, так и его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частей.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2.Валидность (или адекватность целям проверки)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 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а) </w:t>
      </w:r>
      <w:r w:rsidRPr="00C26B90">
        <w:rPr>
          <w:rFonts w:ascii="Times New Roman" w:hAnsi="Times New Roman" w:cs="Times New Roman"/>
          <w:sz w:val="28"/>
          <w:szCs w:val="28"/>
        </w:rPr>
        <w:t xml:space="preserve">содержательная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теста, т.е. задание теста построено на</w:t>
      </w:r>
      <w:r w:rsidR="0001474F" w:rsidRPr="0001474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основе только технических учебных элементах, которые изучались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учащимися и на той степени абстракции, на которой они излагались. По</w:t>
      </w:r>
      <w:r w:rsidR="0001474F" w:rsidRPr="006302BA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содержанию тест должен соответствовать образовательному стандарту.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 xml:space="preserve">б) функциональная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теста, т.е. задания теста соответствуют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выявленному уровню усвоения – уровню, заданному образовательным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стандартом. При составлении задания выделяются существенные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несущественные признаки элементов знаний. Существенные признаки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закладываются в эталонный ответ. В другие ответы закладываются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несущественные признаки с учётом характерных ошибок. Если учащиеся при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работе с заданием знают и выделяют существенные признаки, а не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 xml:space="preserve">формальные, то задание отвечает критерию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>. Другими словами,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валидностью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контрольного задания называется степень соответствия своему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назначению.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отвечает на вопрос: “А то ли,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чтосформулировано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 xml:space="preserve"> в назначении контрольного задания, измеряется с его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помощью?”. Очевидно, задание может быть надежным, но не валидным,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задание с низкой надежностью не может быть валидным.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3. Определённость.</w:t>
      </w:r>
    </w:p>
    <w:p w:rsidR="00145AD8" w:rsidRPr="00C26B90" w:rsidRDefault="00145AD8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После прочтения задания каждый учащийся должен понимать, какие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действия он должен выполнить, какие знания продемонстрировать.</w:t>
      </w:r>
    </w:p>
    <w:p w:rsidR="00145AD8" w:rsidRPr="00C26B90" w:rsidRDefault="00145AD8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4.Простота.</w:t>
      </w:r>
    </w:p>
    <w:p w:rsidR="004C0BD6" w:rsidRPr="00C26B90" w:rsidRDefault="004C0BD6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Формулировка заданий и ответы должны быть чёткими и краткими.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Показателями простоты является скорость выполнения задания.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5.Однозначность.</w:t>
      </w:r>
    </w:p>
    <w:p w:rsidR="004C0BD6" w:rsidRPr="00C26B90" w:rsidRDefault="004C0BD6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Задание должно иметь единственно правильный ответ – эталон.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6B90">
        <w:rPr>
          <w:rFonts w:ascii="Times New Roman" w:hAnsi="Times New Roman" w:cs="Times New Roman"/>
          <w:sz w:val="28"/>
          <w:szCs w:val="28"/>
        </w:rPr>
        <w:t>Равнотрудность</w:t>
      </w:r>
      <w:proofErr w:type="spellEnd"/>
      <w:r w:rsidRPr="00C26B90">
        <w:rPr>
          <w:rFonts w:ascii="Times New Roman" w:hAnsi="Times New Roman" w:cs="Times New Roman"/>
          <w:sz w:val="28"/>
          <w:szCs w:val="28"/>
        </w:rPr>
        <w:t>.</w:t>
      </w:r>
    </w:p>
    <w:p w:rsidR="004C0BD6" w:rsidRPr="00C26B90" w:rsidRDefault="004C0BD6" w:rsidP="00936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Виды самостоятельных работ по математике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Система тестов, однако, не может полностью заменить традиционную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форму контроля – самостоятельную работу.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Очень важно, чтобы содержание самостоятельной работы, форма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время её выполнения отвечали основным целям обучения данной темы на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данном этапе. В зависимости от целей, которые ставятся перед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самостоятельной работой, самостоятельная работа может быть: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обучающей;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тренировочной;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закрепляющей;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повторительной;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контрольной;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творческой;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• развивающей.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lastRenderedPageBreak/>
        <w:t>Тренировочные самостоятельные работы состоят из однотипных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заданий. Такая работа мало способствует умственному развитию учащихся,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но она необходима, так как позволяет выработать основные умения и навыки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 создать базу для дальнейшего изучения математики. При выполнении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тренировочных самостоятельных работ учащимся необходима помощь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учителя, поэтому можно разрешать пользоваться учебником и тетрадью,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справочными таблицами и т.д.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Закрепляющие самостоятельные работы показывают, насколько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прочно, осмысленно усвоен учебный материал. По результатам проверки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заданий данного вида учитель определяет, нужно ли ещё заниматься данной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темой. Такие самостоятельные работы способствуют развитию логического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мышления и требуют комбинированного применения различных правил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теорем. При обучении математики повторительные самостоятельные работы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очень важны. Ведь перед изучением новой темы учитель должен знать,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подготовлены ли учащиеся, есть ли у них необходимые знания, чтобы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изучение нового прошло без затруднений.</w:t>
      </w:r>
    </w:p>
    <w:p w:rsidR="004C0BD6" w:rsidRPr="00C26B90" w:rsidRDefault="004C0BD6" w:rsidP="00936B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90">
        <w:rPr>
          <w:rFonts w:ascii="Times New Roman" w:hAnsi="Times New Roman" w:cs="Times New Roman"/>
          <w:sz w:val="28"/>
          <w:szCs w:val="28"/>
        </w:rPr>
        <w:t>Творческая самостоятельная работа вызывает у учащихся большой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интерес. Здесь ученики открывают для себя новые стороны уже имеющихся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у них знаний, учатся применять эти знания в новых, неожиданных ситуациях.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Контрольная работа. Такие самостоятельные работы являются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необходимым условием достижения планируемых результатов обучения.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Итоговый контроль позволяет судить об общих достижениях учащихся.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При подготовке к нему происходит более углублённое обобщение и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систематизация усвоенного материала. Под итоговым контролем обычно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понимается подведение итогов обучения за год. Он слагается из системы</w:t>
      </w:r>
      <w:r w:rsidR="00006B7F" w:rsidRPr="00006B7F">
        <w:rPr>
          <w:rFonts w:ascii="Times New Roman" w:hAnsi="Times New Roman" w:cs="Times New Roman"/>
          <w:sz w:val="28"/>
          <w:szCs w:val="28"/>
        </w:rPr>
        <w:t xml:space="preserve"> </w:t>
      </w:r>
      <w:r w:rsidRPr="00C26B90">
        <w:rPr>
          <w:rFonts w:ascii="Times New Roman" w:hAnsi="Times New Roman" w:cs="Times New Roman"/>
          <w:sz w:val="28"/>
          <w:szCs w:val="28"/>
        </w:rPr>
        <w:t>тематического контроля и носит более обобщённый характер.</w:t>
      </w:r>
    </w:p>
    <w:sectPr w:rsidR="004C0BD6" w:rsidRPr="00C26B90" w:rsidSect="00D138A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9E" w:rsidRDefault="0077609E" w:rsidP="00F16F8D">
      <w:pPr>
        <w:spacing w:after="0" w:line="240" w:lineRule="auto"/>
      </w:pPr>
      <w:r>
        <w:separator/>
      </w:r>
    </w:p>
  </w:endnote>
  <w:endnote w:type="continuationSeparator" w:id="0">
    <w:p w:rsidR="0077609E" w:rsidRDefault="0077609E" w:rsidP="00F1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9E" w:rsidRDefault="0077609E" w:rsidP="00F16F8D">
      <w:pPr>
        <w:spacing w:after="0" w:line="240" w:lineRule="auto"/>
      </w:pPr>
      <w:r>
        <w:separator/>
      </w:r>
    </w:p>
  </w:footnote>
  <w:footnote w:type="continuationSeparator" w:id="0">
    <w:p w:rsidR="0077609E" w:rsidRDefault="0077609E" w:rsidP="00F1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5506D"/>
    <w:multiLevelType w:val="hybridMultilevel"/>
    <w:tmpl w:val="EB7CA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F1"/>
    <w:rsid w:val="00006B7F"/>
    <w:rsid w:val="0001474F"/>
    <w:rsid w:val="00145AD8"/>
    <w:rsid w:val="004C0BD6"/>
    <w:rsid w:val="00613A93"/>
    <w:rsid w:val="006302BA"/>
    <w:rsid w:val="00655B79"/>
    <w:rsid w:val="0077609E"/>
    <w:rsid w:val="00790DDE"/>
    <w:rsid w:val="008733BF"/>
    <w:rsid w:val="008A2C1E"/>
    <w:rsid w:val="00917AF1"/>
    <w:rsid w:val="00936BD7"/>
    <w:rsid w:val="00C116D9"/>
    <w:rsid w:val="00C26B90"/>
    <w:rsid w:val="00CD5456"/>
    <w:rsid w:val="00D138AC"/>
    <w:rsid w:val="00F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2FF9-6F22-49B0-A589-3BCE2A7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F8D"/>
  </w:style>
  <w:style w:type="paragraph" w:styleId="a6">
    <w:name w:val="footer"/>
    <w:basedOn w:val="a"/>
    <w:link w:val="a7"/>
    <w:uiPriority w:val="99"/>
    <w:unhideWhenUsed/>
    <w:rsid w:val="00F1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731F-5A76-4BBD-B5C6-DC63471C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17</cp:revision>
  <dcterms:created xsi:type="dcterms:W3CDTF">2023-04-29T05:17:00Z</dcterms:created>
  <dcterms:modified xsi:type="dcterms:W3CDTF">2023-05-11T05:23:00Z</dcterms:modified>
</cp:coreProperties>
</file>