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4ECE3" w14:textId="14F47251" w:rsidR="00F23F65" w:rsidRPr="00F23F65" w:rsidRDefault="00F23F65" w:rsidP="00F23F6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F23F65">
        <w:rPr>
          <w:rFonts w:ascii="Times New Roman" w:hAnsi="Times New Roman" w:cs="Times New Roman"/>
          <w:sz w:val="32"/>
          <w:szCs w:val="32"/>
        </w:rPr>
        <w:t>Педагог дополнительного образования</w:t>
      </w:r>
    </w:p>
    <w:p w14:paraId="451D66C6" w14:textId="19D025D0" w:rsidR="00F23F65" w:rsidRPr="00F23F65" w:rsidRDefault="00F23F65" w:rsidP="00F23F6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F23F65">
        <w:rPr>
          <w:rFonts w:ascii="Times New Roman" w:hAnsi="Times New Roman" w:cs="Times New Roman"/>
          <w:sz w:val="32"/>
          <w:szCs w:val="32"/>
        </w:rPr>
        <w:t>МБОУ ДО ДЮЦ «Юность» г.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23F65">
        <w:rPr>
          <w:rFonts w:ascii="Times New Roman" w:hAnsi="Times New Roman" w:cs="Times New Roman"/>
          <w:sz w:val="32"/>
          <w:szCs w:val="32"/>
        </w:rPr>
        <w:t>Екатеринбурга</w:t>
      </w:r>
    </w:p>
    <w:p w14:paraId="662D9988" w14:textId="29CC3313" w:rsidR="00F23F65" w:rsidRPr="00F23F65" w:rsidRDefault="00F23F65" w:rsidP="00F23F6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F23F65">
        <w:rPr>
          <w:rFonts w:ascii="Times New Roman" w:hAnsi="Times New Roman" w:cs="Times New Roman"/>
          <w:sz w:val="32"/>
          <w:szCs w:val="32"/>
        </w:rPr>
        <w:t>Лифшиц Светлана Алексеевна</w:t>
      </w:r>
    </w:p>
    <w:p w14:paraId="721BE6B0" w14:textId="0D229A44" w:rsidR="00CF47CD" w:rsidRDefault="00FA718B" w:rsidP="00CF47C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F47CD">
        <w:rPr>
          <w:rFonts w:ascii="Times New Roman" w:hAnsi="Times New Roman" w:cs="Times New Roman"/>
          <w:b/>
          <w:bCs/>
          <w:sz w:val="32"/>
          <w:szCs w:val="32"/>
        </w:rPr>
        <w:t xml:space="preserve">"Итоговое тестирование (в том числе с использованием технологий дистанционного обучения) обучающихся по курсу </w:t>
      </w:r>
    </w:p>
    <w:p w14:paraId="44741CB0" w14:textId="774740B0" w:rsidR="002C7F8D" w:rsidRDefault="00FA718B" w:rsidP="00CF47C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F47CD">
        <w:rPr>
          <w:rFonts w:ascii="Times New Roman" w:hAnsi="Times New Roman" w:cs="Times New Roman"/>
          <w:b/>
          <w:bCs/>
          <w:sz w:val="32"/>
          <w:szCs w:val="32"/>
        </w:rPr>
        <w:t>«Подготовка к школе»</w:t>
      </w:r>
    </w:p>
    <w:p w14:paraId="2815E7D0" w14:textId="5A4D198E" w:rsidR="00FA718B" w:rsidRDefault="00FA718B" w:rsidP="00FA718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Готовность дошкольника к началу обучения в школе и перехода от ведущей игровой к ведущей познавательной</w:t>
      </w:r>
      <w:r w:rsidR="001E7DB4">
        <w:rPr>
          <w:rFonts w:ascii="Times New Roman" w:hAnsi="Times New Roman" w:cs="Times New Roman"/>
          <w:sz w:val="32"/>
          <w:szCs w:val="32"/>
        </w:rPr>
        <w:t>, учебной деятельности можно оценить по четырём аспектам:</w:t>
      </w:r>
    </w:p>
    <w:p w14:paraId="59F61BF0" w14:textId="264ECC3E" w:rsidR="001E7DB4" w:rsidRDefault="001E7DB4" w:rsidP="001E7DB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1E7DB4">
        <w:rPr>
          <w:rFonts w:ascii="Times New Roman" w:hAnsi="Times New Roman" w:cs="Times New Roman"/>
          <w:sz w:val="32"/>
          <w:szCs w:val="32"/>
        </w:rPr>
        <w:t>физическая</w:t>
      </w:r>
      <w:r>
        <w:rPr>
          <w:rFonts w:ascii="Times New Roman" w:hAnsi="Times New Roman" w:cs="Times New Roman"/>
          <w:sz w:val="32"/>
          <w:szCs w:val="32"/>
        </w:rPr>
        <w:t>/физиологическая</w:t>
      </w:r>
      <w:r w:rsidRPr="001E7DB4">
        <w:rPr>
          <w:rFonts w:ascii="Times New Roman" w:hAnsi="Times New Roman" w:cs="Times New Roman"/>
          <w:sz w:val="32"/>
          <w:szCs w:val="32"/>
        </w:rPr>
        <w:t xml:space="preserve"> готовность</w:t>
      </w:r>
      <w:r>
        <w:rPr>
          <w:rFonts w:ascii="Times New Roman" w:hAnsi="Times New Roman" w:cs="Times New Roman"/>
          <w:sz w:val="32"/>
          <w:szCs w:val="32"/>
        </w:rPr>
        <w:t xml:space="preserve"> (сформированность осанки, правильной посадки, умение сохранять статичную позу 10-15 минут</w:t>
      </w:r>
      <w:r w:rsidR="003E3747">
        <w:rPr>
          <w:rFonts w:ascii="Times New Roman" w:hAnsi="Times New Roman" w:cs="Times New Roman"/>
          <w:sz w:val="32"/>
          <w:szCs w:val="32"/>
        </w:rPr>
        <w:t xml:space="preserve"> и т.д.</w:t>
      </w:r>
      <w:r>
        <w:rPr>
          <w:rFonts w:ascii="Times New Roman" w:hAnsi="Times New Roman" w:cs="Times New Roman"/>
          <w:sz w:val="32"/>
          <w:szCs w:val="32"/>
        </w:rPr>
        <w:t>)</w:t>
      </w:r>
    </w:p>
    <w:p w14:paraId="4C21E3AC" w14:textId="4853010C" w:rsidR="001E7DB4" w:rsidRDefault="001E7DB4" w:rsidP="001E7DB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психологическая готовность (сформированность процессов памяти, устойчивого внимания, мышления, воображения</w:t>
      </w:r>
      <w:r w:rsidR="00CF47CD">
        <w:rPr>
          <w:rFonts w:ascii="Times New Roman" w:hAnsi="Times New Roman" w:cs="Times New Roman"/>
          <w:sz w:val="32"/>
          <w:szCs w:val="32"/>
        </w:rPr>
        <w:t>, начального анализа и синтеза</w:t>
      </w:r>
      <w:r w:rsidR="003E3747">
        <w:rPr>
          <w:rFonts w:ascii="Times New Roman" w:hAnsi="Times New Roman" w:cs="Times New Roman"/>
          <w:sz w:val="32"/>
          <w:szCs w:val="32"/>
        </w:rPr>
        <w:t xml:space="preserve"> и т.д.</w:t>
      </w:r>
      <w:r>
        <w:rPr>
          <w:rFonts w:ascii="Times New Roman" w:hAnsi="Times New Roman" w:cs="Times New Roman"/>
          <w:sz w:val="32"/>
          <w:szCs w:val="32"/>
        </w:rPr>
        <w:t>)</w:t>
      </w:r>
    </w:p>
    <w:p w14:paraId="05596C7B" w14:textId="5326B78B" w:rsidR="001E7DB4" w:rsidRDefault="001E7DB4" w:rsidP="001E7DB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социальная готовность (</w:t>
      </w:r>
      <w:r w:rsidR="00CF47CD">
        <w:rPr>
          <w:rFonts w:ascii="Times New Roman" w:hAnsi="Times New Roman" w:cs="Times New Roman"/>
          <w:sz w:val="32"/>
          <w:szCs w:val="32"/>
        </w:rPr>
        <w:t>желание и умение вступать в адекватный контакт со сверстниками и взрослыми; принятие новой социальной роли ученика</w:t>
      </w:r>
      <w:r w:rsidR="003E3747">
        <w:rPr>
          <w:rFonts w:ascii="Times New Roman" w:hAnsi="Times New Roman" w:cs="Times New Roman"/>
          <w:sz w:val="32"/>
          <w:szCs w:val="32"/>
        </w:rPr>
        <w:t xml:space="preserve"> и т.д.</w:t>
      </w:r>
      <w:r w:rsidR="00CF47CD">
        <w:rPr>
          <w:rFonts w:ascii="Times New Roman" w:hAnsi="Times New Roman" w:cs="Times New Roman"/>
          <w:sz w:val="32"/>
          <w:szCs w:val="32"/>
        </w:rPr>
        <w:t>)</w:t>
      </w:r>
    </w:p>
    <w:p w14:paraId="0A2D911C" w14:textId="112482C4" w:rsidR="00147A5E" w:rsidRDefault="00CF47CD" w:rsidP="001E7DB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предметная/познавательная готовность (распознавание простых геометрических фигур, счёт в пределах 10 (прямой и </w:t>
      </w:r>
      <w:r w:rsidR="007268D1">
        <w:rPr>
          <w:rFonts w:ascii="Times New Roman" w:hAnsi="Times New Roman" w:cs="Times New Roman"/>
          <w:sz w:val="32"/>
          <w:szCs w:val="32"/>
        </w:rPr>
        <w:t>обратный), решение простых задач на наглядном материале; сформированность произносительной стороны речи, умение распознавать и анализировать звуки русского языка</w:t>
      </w:r>
      <w:r w:rsidR="006D6011">
        <w:rPr>
          <w:rFonts w:ascii="Times New Roman" w:hAnsi="Times New Roman" w:cs="Times New Roman"/>
          <w:sz w:val="32"/>
          <w:szCs w:val="32"/>
        </w:rPr>
        <w:t xml:space="preserve">, формулировать полные ответы на вопросы, </w:t>
      </w:r>
      <w:r w:rsidR="00603FA9">
        <w:rPr>
          <w:rFonts w:ascii="Times New Roman" w:hAnsi="Times New Roman" w:cs="Times New Roman"/>
          <w:sz w:val="32"/>
          <w:szCs w:val="32"/>
        </w:rPr>
        <w:t xml:space="preserve">умение </w:t>
      </w:r>
      <w:r w:rsidR="006D6011">
        <w:rPr>
          <w:rFonts w:ascii="Times New Roman" w:hAnsi="Times New Roman" w:cs="Times New Roman"/>
          <w:sz w:val="32"/>
          <w:szCs w:val="32"/>
        </w:rPr>
        <w:t>соста</w:t>
      </w:r>
      <w:r w:rsidR="00603FA9">
        <w:rPr>
          <w:rFonts w:ascii="Times New Roman" w:hAnsi="Times New Roman" w:cs="Times New Roman"/>
          <w:sz w:val="32"/>
          <w:szCs w:val="32"/>
        </w:rPr>
        <w:t>влять связный рассказ из 3-5 предложений</w:t>
      </w:r>
      <w:r w:rsidR="007268D1">
        <w:rPr>
          <w:rFonts w:ascii="Times New Roman" w:hAnsi="Times New Roman" w:cs="Times New Roman"/>
          <w:sz w:val="32"/>
          <w:szCs w:val="32"/>
        </w:rPr>
        <w:t>; воспроизводить графические образы букв, слов; знать времена года, дни недели и т.д.)</w:t>
      </w:r>
    </w:p>
    <w:p w14:paraId="7D01E682" w14:textId="3967FD2E" w:rsidR="007268D1" w:rsidRDefault="00147A5E" w:rsidP="001E7DB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7268D1">
        <w:rPr>
          <w:rFonts w:ascii="Times New Roman" w:hAnsi="Times New Roman" w:cs="Times New Roman"/>
          <w:sz w:val="32"/>
          <w:szCs w:val="32"/>
        </w:rPr>
        <w:t>На основании этого перечня был сформирован перечень заданий для итоговой аттестации</w:t>
      </w:r>
      <w:r>
        <w:rPr>
          <w:rFonts w:ascii="Times New Roman" w:hAnsi="Times New Roman" w:cs="Times New Roman"/>
          <w:sz w:val="32"/>
          <w:szCs w:val="32"/>
        </w:rPr>
        <w:t xml:space="preserve"> готовности к школьному обучению.</w:t>
      </w:r>
    </w:p>
    <w:p w14:paraId="656890FF" w14:textId="688B4B7B" w:rsidR="00147A5E" w:rsidRDefault="00147A5E" w:rsidP="001E7DB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Тестирование проводится в конце учебного года по графику, согласованному с родителями обучающихся. Время проведения тестирования от 25 до 30 минут. </w:t>
      </w:r>
    </w:p>
    <w:p w14:paraId="6B842A28" w14:textId="2378D796" w:rsidR="00147A5E" w:rsidRDefault="00147A5E" w:rsidP="001E7DB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Для проведения необходимо подготовить: индивидуальный лист протокола для фиксации результатов, карточки для выполнения заданий, простой карандаш, ластик.</w:t>
      </w:r>
    </w:p>
    <w:p w14:paraId="6DF36750" w14:textId="57E10D18" w:rsidR="00147A5E" w:rsidRDefault="00147A5E" w:rsidP="001E7DB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Тестирование носит индивидуальный характер, результаты сообщаются в устной форме и письменном виде родителям (законным представителям) обучающихся. Обобщенные данные также могут использоваться </w:t>
      </w:r>
      <w:r w:rsidR="00E459BF">
        <w:rPr>
          <w:rFonts w:ascii="Times New Roman" w:hAnsi="Times New Roman" w:cs="Times New Roman"/>
          <w:sz w:val="32"/>
          <w:szCs w:val="32"/>
        </w:rPr>
        <w:t>как статистические показатели для аттестации педагога.</w:t>
      </w:r>
    </w:p>
    <w:p w14:paraId="6FC0439B" w14:textId="6A5CCCB5" w:rsidR="00E459BF" w:rsidRDefault="00E459BF" w:rsidP="001E7DB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Перечень заданий, включённых в тестирование:</w:t>
      </w:r>
    </w:p>
    <w:p w14:paraId="0A8B2224" w14:textId="77777777" w:rsidR="00F23F65" w:rsidRDefault="00F23F65" w:rsidP="001E7DB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5B123801" w14:textId="61476218" w:rsidR="007268D1" w:rsidRDefault="007268D1" w:rsidP="001E7DB4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1 задание </w:t>
      </w:r>
      <w:r w:rsidR="00EC69B8" w:rsidRPr="00EC69B8">
        <w:rPr>
          <w:rFonts w:ascii="Times New Roman" w:hAnsi="Times New Roman" w:cs="Times New Roman"/>
          <w:b/>
          <w:sz w:val="32"/>
          <w:szCs w:val="32"/>
          <w:u w:val="single"/>
        </w:rPr>
        <w:t>Определение общего запаса знаний об окружающем мире</w:t>
      </w:r>
    </w:p>
    <w:p w14:paraId="23E8B96F" w14:textId="52452ADF" w:rsidR="00E459BF" w:rsidRDefault="00E459B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459BF">
        <w:rPr>
          <w:rFonts w:ascii="Times New Roman" w:hAnsi="Times New Roman" w:cs="Times New Roman"/>
          <w:bCs/>
          <w:sz w:val="32"/>
          <w:szCs w:val="32"/>
        </w:rPr>
        <w:t>1.Как тебя зовут</w:t>
      </w:r>
      <w:r>
        <w:rPr>
          <w:rFonts w:ascii="Times New Roman" w:hAnsi="Times New Roman" w:cs="Times New Roman"/>
          <w:bCs/>
          <w:sz w:val="32"/>
          <w:szCs w:val="32"/>
        </w:rPr>
        <w:t>?</w:t>
      </w:r>
    </w:p>
    <w:p w14:paraId="428A8EB8" w14:textId="23209240" w:rsidR="00E459BF" w:rsidRDefault="00E459B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2.Сколько тебе лет?</w:t>
      </w:r>
    </w:p>
    <w:p w14:paraId="33976A4E" w14:textId="71814417" w:rsidR="00E459BF" w:rsidRDefault="00E459B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3.Как зовут твоих родителей?</w:t>
      </w:r>
    </w:p>
    <w:p w14:paraId="071E0B23" w14:textId="1F1CCC0F" w:rsidR="00E459BF" w:rsidRDefault="00E459B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4.Как называется город, в котором ты живёшь?</w:t>
      </w:r>
    </w:p>
    <w:p w14:paraId="2ECD166B" w14:textId="4EDF680C" w:rsidR="00E459BF" w:rsidRDefault="00E459B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5.Как называется улица, на которой ты проживаешь?</w:t>
      </w:r>
    </w:p>
    <w:p w14:paraId="6BA7614F" w14:textId="4669C488" w:rsidR="00E459BF" w:rsidRDefault="00E459B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6.Какой у тебя номер дома и квартиры?</w:t>
      </w:r>
    </w:p>
    <w:p w14:paraId="62A570D1" w14:textId="4A01050D" w:rsidR="00E459BF" w:rsidRDefault="00E459B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7.Каких животных ты знаешь? Назови двух диких и двух домашних животных.</w:t>
      </w:r>
    </w:p>
    <w:p w14:paraId="242BB039" w14:textId="6C9D10D8" w:rsidR="00E459BF" w:rsidRDefault="00E459B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8.В какое время года появляются листья на деревьях, в какое время года листья опадают?</w:t>
      </w:r>
    </w:p>
    <w:p w14:paraId="609C266D" w14:textId="45BCF9FB" w:rsidR="00E459BF" w:rsidRDefault="00E459B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9.Как называется то время суток, когда ты просыпаешься, обедаешь, готовишься ко сну?</w:t>
      </w:r>
    </w:p>
    <w:p w14:paraId="6025DD55" w14:textId="7DCEFE22" w:rsidR="003E3747" w:rsidRDefault="00E459B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10.Назови 3 предмета одежды и 3 столовых прибора.</w:t>
      </w:r>
    </w:p>
    <w:p w14:paraId="08F84A41" w14:textId="1F97F3AF" w:rsidR="00F23F65" w:rsidRPr="00F23F65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За правильный ответ на каждый из предложенных вопросов ребёнок получает 1 балл.</w:t>
      </w:r>
    </w:p>
    <w:p w14:paraId="24780BD2" w14:textId="62AD862D" w:rsidR="006D6011" w:rsidRDefault="006D6011" w:rsidP="006D6011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2 задание </w:t>
      </w:r>
      <w:r w:rsidRPr="006D6011">
        <w:rPr>
          <w:rFonts w:ascii="Times New Roman" w:hAnsi="Times New Roman" w:cs="Times New Roman"/>
          <w:b/>
          <w:sz w:val="32"/>
          <w:szCs w:val="32"/>
          <w:u w:val="single"/>
        </w:rPr>
        <w:t>«Выбор картинок» (предпочитаемые виды деятельности)</w:t>
      </w:r>
    </w:p>
    <w:p w14:paraId="36014D4E" w14:textId="236C47E8" w:rsidR="00E459BF" w:rsidRDefault="00843939" w:rsidP="006D6011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 wp14:anchorId="00CBBB31" wp14:editId="45DF9D23">
            <wp:extent cx="2395960" cy="130443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430" cy="131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2103" w14:textId="2014A95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Перед ребёнком произвольно раскладывают 1</w:t>
      </w:r>
      <w:r>
        <w:rPr>
          <w:rFonts w:ascii="Times New Roman" w:hAnsi="Times New Roman" w:cs="Times New Roman"/>
        </w:rPr>
        <w:t>2</w:t>
      </w:r>
      <w:r w:rsidRPr="00704D5F">
        <w:rPr>
          <w:rFonts w:ascii="Times New Roman" w:hAnsi="Times New Roman" w:cs="Times New Roman"/>
        </w:rPr>
        <w:t xml:space="preserve"> картинок с изображением трёх видов деятельности. Предлагают рассмотреть картинки, после чего дают инструкцию: «Возьми те картинки, которые тебе интересны.»</w:t>
      </w:r>
    </w:p>
    <w:p w14:paraId="604C1DCB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Учебная – 1 балл</w:t>
      </w:r>
    </w:p>
    <w:p w14:paraId="0C0F6620" w14:textId="53B132B7" w:rsidR="00F23F65" w:rsidRPr="00F23F65" w:rsidRDefault="00F23F65" w:rsidP="006D6011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Трудовая, игровая – 0 баллов</w:t>
      </w:r>
    </w:p>
    <w:p w14:paraId="1D8857EF" w14:textId="2CF8FCF5" w:rsidR="006D6011" w:rsidRDefault="006D6011" w:rsidP="001E7DB4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3 задание </w:t>
      </w:r>
      <w:r w:rsidRPr="006D6011">
        <w:rPr>
          <w:rFonts w:ascii="Times New Roman" w:hAnsi="Times New Roman" w:cs="Times New Roman"/>
          <w:b/>
          <w:sz w:val="32"/>
          <w:szCs w:val="32"/>
          <w:u w:val="single"/>
        </w:rPr>
        <w:t>Пространственные представления</w:t>
      </w:r>
    </w:p>
    <w:p w14:paraId="670D14C0" w14:textId="4FF37497" w:rsidR="00843939" w:rsidRDefault="00843939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 wp14:anchorId="19CDB5FF" wp14:editId="15815B61">
            <wp:extent cx="2430684" cy="1941341"/>
            <wp:effectExtent l="0" t="0" r="825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737" cy="196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BED8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За каждый правильный ответ ребёнок получает 1 балл.</w:t>
      </w:r>
    </w:p>
    <w:p w14:paraId="4EE838B0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«Покажи какая игрушка…</w:t>
      </w:r>
    </w:p>
    <w:p w14:paraId="3DD39812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proofErr w:type="gramStart"/>
      <w:r w:rsidRPr="00704D5F">
        <w:rPr>
          <w:rFonts w:ascii="Times New Roman" w:hAnsi="Times New Roman" w:cs="Times New Roman"/>
        </w:rPr>
        <w:t>Выше</w:t>
      </w:r>
      <w:proofErr w:type="gramEnd"/>
      <w:r w:rsidRPr="00704D5F">
        <w:rPr>
          <w:rFonts w:ascii="Times New Roman" w:hAnsi="Times New Roman" w:cs="Times New Roman"/>
        </w:rPr>
        <w:t xml:space="preserve">              За                            Ниже                                                      Перед</w:t>
      </w:r>
    </w:p>
    <w:p w14:paraId="797DC619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proofErr w:type="gramStart"/>
      <w:r w:rsidRPr="00704D5F">
        <w:rPr>
          <w:rFonts w:ascii="Times New Roman" w:hAnsi="Times New Roman" w:cs="Times New Roman"/>
        </w:rPr>
        <w:t>На</w:t>
      </w:r>
      <w:proofErr w:type="gramEnd"/>
      <w:r w:rsidRPr="00704D5F">
        <w:rPr>
          <w:rFonts w:ascii="Times New Roman" w:hAnsi="Times New Roman" w:cs="Times New Roman"/>
        </w:rPr>
        <w:t xml:space="preserve">                  Слева                       Над                                                         Справа</w:t>
      </w:r>
    </w:p>
    <w:p w14:paraId="6925ABEF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Под                Первый                   Снизу                                                     Последний</w:t>
      </w:r>
    </w:p>
    <w:p w14:paraId="6541DD98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 xml:space="preserve">Сверху         Предпоследний </w:t>
      </w:r>
      <w:proofErr w:type="gramStart"/>
      <w:r w:rsidRPr="00704D5F">
        <w:rPr>
          <w:rFonts w:ascii="Times New Roman" w:hAnsi="Times New Roman" w:cs="Times New Roman"/>
        </w:rPr>
        <w:t>от  Между</w:t>
      </w:r>
      <w:proofErr w:type="gramEnd"/>
      <w:r w:rsidRPr="00704D5F">
        <w:rPr>
          <w:rFonts w:ascii="Times New Roman" w:hAnsi="Times New Roman" w:cs="Times New Roman"/>
        </w:rPr>
        <w:t xml:space="preserve">                                                   Следующий за</w:t>
      </w:r>
    </w:p>
    <w:p w14:paraId="49CCA417" w14:textId="77777777" w:rsidR="00F23F65" w:rsidRDefault="00F23F65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8A3AF21" w14:textId="421E7457" w:rsidR="006D6011" w:rsidRDefault="006D6011" w:rsidP="001E7DB4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4 задание </w:t>
      </w:r>
      <w:r w:rsidRPr="006D6011">
        <w:rPr>
          <w:rFonts w:ascii="Times New Roman" w:hAnsi="Times New Roman" w:cs="Times New Roman"/>
          <w:b/>
          <w:sz w:val="32"/>
          <w:szCs w:val="32"/>
          <w:u w:val="single"/>
        </w:rPr>
        <w:t>Составление рассказа по последовательному ряду картинок, объединенных единым сюжетом</w:t>
      </w:r>
    </w:p>
    <w:p w14:paraId="78F532D6" w14:textId="02DADBE7" w:rsidR="00B7159B" w:rsidRDefault="00843939" w:rsidP="001E7DB4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 wp14:anchorId="4AB2A313" wp14:editId="0A68040D">
            <wp:extent cx="2604111" cy="15240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289" cy="15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7471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«Рассмотри картинки и составь рассказ»</w:t>
      </w:r>
    </w:p>
    <w:p w14:paraId="00C4DF1B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Правильно расположил картинки и составил полный, связный рассказ-2 баллов.</w:t>
      </w:r>
    </w:p>
    <w:p w14:paraId="1BAFD04C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Правильно расположил картинки и составил рассказ с трудом, с помощью взрослого-1 баллов</w:t>
      </w:r>
    </w:p>
    <w:p w14:paraId="4A54F361" w14:textId="7A7C7EC8" w:rsidR="00F23F65" w:rsidRPr="00F23F65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Картинки расположил неверно, рассказ не составил – 0 баллов.</w:t>
      </w:r>
    </w:p>
    <w:p w14:paraId="66DAE682" w14:textId="1E9B63EB" w:rsidR="006D6011" w:rsidRDefault="006D6011" w:rsidP="001E7DB4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5 задание </w:t>
      </w:r>
      <w:r w:rsidRPr="006D6011">
        <w:rPr>
          <w:rFonts w:ascii="Times New Roman" w:hAnsi="Times New Roman" w:cs="Times New Roman"/>
          <w:b/>
          <w:sz w:val="32"/>
          <w:szCs w:val="32"/>
          <w:u w:val="single"/>
        </w:rPr>
        <w:t>Чтение рассказа</w:t>
      </w:r>
    </w:p>
    <w:p w14:paraId="41915DB0" w14:textId="542C762A" w:rsidR="00843939" w:rsidRPr="00843939" w:rsidRDefault="00843939" w:rsidP="00843939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b/>
          <w:bCs/>
          <w:color w:val="333333"/>
        </w:rPr>
        <w:t xml:space="preserve">           </w:t>
      </w:r>
      <w:r w:rsidRPr="00843939">
        <w:rPr>
          <w:rFonts w:ascii="Times New Roman" w:hAnsi="Times New Roman" w:cs="Times New Roman"/>
          <w:b/>
          <w:bCs/>
          <w:color w:val="333333"/>
        </w:rPr>
        <w:t>Галка и голуби.</w:t>
      </w:r>
      <w:r w:rsidRPr="00843939">
        <w:rPr>
          <w:rFonts w:ascii="Times New Roman" w:hAnsi="Times New Roman" w:cs="Times New Roman"/>
          <w:color w:val="333333"/>
        </w:rPr>
        <w:t xml:space="preserve"> </w:t>
      </w:r>
    </w:p>
    <w:p w14:paraId="57AF87C1" w14:textId="1518B6EB" w:rsidR="00843939" w:rsidRDefault="00843939" w:rsidP="00843939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333333"/>
        </w:rPr>
      </w:pPr>
      <w:r w:rsidRPr="00843939">
        <w:rPr>
          <w:rFonts w:ascii="Times New Roman" w:hAnsi="Times New Roman" w:cs="Times New Roman"/>
          <w:color w:val="333333"/>
        </w:rPr>
        <w:t>Галка увидала, что голубей хорошо кормят. Она выбелилась и влетела в голубятню. Голуби подумали, что она голубь, и пустили её. Но галка забылась и закричала по-галочьи. Тогда её голуби прогнали. Галка полетела</w:t>
      </w:r>
      <w:r>
        <w:rPr>
          <w:rFonts w:ascii="Times New Roman" w:hAnsi="Times New Roman" w:cs="Times New Roman"/>
          <w:color w:val="333333"/>
        </w:rPr>
        <w:t xml:space="preserve"> </w:t>
      </w:r>
      <w:r w:rsidRPr="00843939">
        <w:rPr>
          <w:rFonts w:ascii="Times New Roman" w:hAnsi="Times New Roman" w:cs="Times New Roman"/>
          <w:color w:val="333333"/>
        </w:rPr>
        <w:t xml:space="preserve">назад к галкам. Но галки испугались и тоже прогнали её. </w:t>
      </w:r>
    </w:p>
    <w:p w14:paraId="06CE3045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Целыми словами, прочитанное понимает – 3 балла</w:t>
      </w:r>
    </w:p>
    <w:p w14:paraId="2F1E6D6E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Слоговое чтение, прочитанное понимает – 2 балла</w:t>
      </w:r>
    </w:p>
    <w:p w14:paraId="3D58EECD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Побуквенное, буквы знает, но не читает – 1 балл</w:t>
      </w:r>
    </w:p>
    <w:p w14:paraId="702E1D60" w14:textId="564DA571" w:rsidR="00F23F65" w:rsidRPr="00F23F65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Не знает буквы – 0 баллов</w:t>
      </w:r>
    </w:p>
    <w:p w14:paraId="03F5E7F2" w14:textId="243FCF7D" w:rsidR="006D6011" w:rsidRDefault="006D6011" w:rsidP="001E7DB4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6 задание </w:t>
      </w:r>
      <w:r w:rsidRPr="006D6011">
        <w:rPr>
          <w:rFonts w:ascii="Times New Roman" w:hAnsi="Times New Roman" w:cs="Times New Roman"/>
          <w:b/>
          <w:sz w:val="32"/>
          <w:szCs w:val="32"/>
          <w:u w:val="single"/>
        </w:rPr>
        <w:t>«Графический диктант»</w:t>
      </w:r>
    </w:p>
    <w:p w14:paraId="3F07C148" w14:textId="7BD0CE6B" w:rsidR="00843939" w:rsidRDefault="00843939" w:rsidP="001E7DB4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 wp14:anchorId="7FCD01FD" wp14:editId="6CA438CB">
            <wp:extent cx="2218661" cy="17431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733" cy="175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824E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Без ошибок – 3 балла</w:t>
      </w:r>
    </w:p>
    <w:p w14:paraId="4D1CD542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1 ошибка – 2 балла</w:t>
      </w:r>
    </w:p>
    <w:p w14:paraId="662E269B" w14:textId="77777777" w:rsidR="00F23F65" w:rsidRPr="00704D5F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2 ошибки – 1 балл</w:t>
      </w:r>
    </w:p>
    <w:p w14:paraId="148BCE11" w14:textId="0672D8D8" w:rsidR="00F23F65" w:rsidRPr="00F23F65" w:rsidRDefault="00F23F65" w:rsidP="00F23F65">
      <w:pPr>
        <w:spacing w:after="0"/>
        <w:rPr>
          <w:rFonts w:ascii="Times New Roman" w:hAnsi="Times New Roman" w:cs="Times New Roman"/>
        </w:rPr>
      </w:pPr>
      <w:r w:rsidRPr="00704D5F">
        <w:rPr>
          <w:rFonts w:ascii="Times New Roman" w:hAnsi="Times New Roman" w:cs="Times New Roman"/>
        </w:rPr>
        <w:t>Более 2 ошибок – 0 баллов</w:t>
      </w:r>
    </w:p>
    <w:p w14:paraId="7920B10A" w14:textId="7323C4FF" w:rsidR="006D6011" w:rsidRDefault="006D6011" w:rsidP="001E7DB4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7 задание </w:t>
      </w:r>
      <w:r w:rsidRPr="006D6011">
        <w:rPr>
          <w:rFonts w:ascii="Times New Roman" w:hAnsi="Times New Roman" w:cs="Times New Roman"/>
          <w:b/>
          <w:sz w:val="32"/>
          <w:szCs w:val="32"/>
          <w:u w:val="single"/>
        </w:rPr>
        <w:t>Тест Равена</w:t>
      </w:r>
    </w:p>
    <w:p w14:paraId="3DE3EBD3" w14:textId="77777777" w:rsidR="0091790F" w:rsidRDefault="0091790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Небольшая историческая справка-аннотация к данному заданию.</w:t>
      </w:r>
    </w:p>
    <w:p w14:paraId="3E495137" w14:textId="6BDAD5B1" w:rsidR="00843939" w:rsidRDefault="0091790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91790F">
        <w:rPr>
          <w:rFonts w:ascii="Times New Roman" w:hAnsi="Times New Roman" w:cs="Times New Roman"/>
          <w:bCs/>
          <w:sz w:val="32"/>
          <w:szCs w:val="32"/>
        </w:rPr>
        <w:t>Д. Равен вместе с Л. Пенроузом создали в 1936 году уникальные матрицы Равена. Прогрессивная методика была разработана для определения умственного уровня и оценки способностей к систематизации, методологии, логическому мышлению. Джон Равен придумал универсальный тест, результат которого почти не зависит от знаний, уровня жизни и опыта испытуемых. Стандартные матрицы предназначены как для тестирования взрослых людей, так и для детей.</w:t>
      </w:r>
    </w:p>
    <w:p w14:paraId="4544D18D" w14:textId="69179773" w:rsidR="0091790F" w:rsidRDefault="0091790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91790F">
        <w:rPr>
          <w:rFonts w:ascii="Times New Roman" w:hAnsi="Times New Roman" w:cs="Times New Roman"/>
          <w:bCs/>
          <w:sz w:val="32"/>
          <w:szCs w:val="32"/>
        </w:rPr>
        <w:lastRenderedPageBreak/>
        <w:t>Первая серия А</w:t>
      </w:r>
      <w:r>
        <w:rPr>
          <w:rFonts w:ascii="Times New Roman" w:hAnsi="Times New Roman" w:cs="Times New Roman"/>
          <w:bCs/>
          <w:sz w:val="32"/>
          <w:szCs w:val="32"/>
        </w:rPr>
        <w:t>, которая и используется в этой итоговой диагностике,</w:t>
      </w:r>
      <w:r w:rsidRPr="0091790F">
        <w:rPr>
          <w:rFonts w:ascii="Times New Roman" w:hAnsi="Times New Roman" w:cs="Times New Roman"/>
          <w:bCs/>
          <w:sz w:val="32"/>
          <w:szCs w:val="32"/>
        </w:rPr>
        <w:t xml:space="preserve"> разработана по принципу определения структуры рисунка и ее взаимосвязи. Необходимо найти одну из частей рисунка, которая точно подойдет к недостающей части основного рисунка. Задание направлено на детальную оценку составляющих изображения и поиск таких же деталей в одном из предложенных фрагментов.</w:t>
      </w:r>
    </w:p>
    <w:p w14:paraId="491A0C90" w14:textId="654DA4EE" w:rsidR="0091790F" w:rsidRDefault="0091790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Например,</w:t>
      </w:r>
    </w:p>
    <w:p w14:paraId="6EBD2F87" w14:textId="48F57AF7" w:rsidR="0091790F" w:rsidRDefault="0091790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 wp14:anchorId="44D3252E" wp14:editId="7F26CB2A">
            <wp:extent cx="3168503" cy="21988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723" cy="22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0975" w14:textId="77777777" w:rsidR="00F23F65" w:rsidRDefault="00F23F65" w:rsidP="00F23F65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Результат прохождения по матрицам Равена</w:t>
      </w:r>
    </w:p>
    <w:p w14:paraId="2AB4B0DD" w14:textId="77777777" w:rsidR="00F23F65" w:rsidRDefault="00F23F65" w:rsidP="00F23F65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Высокий уровень - 95% и выше</w:t>
      </w:r>
    </w:p>
    <w:p w14:paraId="70F1D337" w14:textId="77777777" w:rsidR="00F23F65" w:rsidRDefault="00F23F65" w:rsidP="00F23F65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Выше среднего уровня – 75-94%</w:t>
      </w:r>
    </w:p>
    <w:p w14:paraId="0840E962" w14:textId="77777777" w:rsidR="00F23F65" w:rsidRDefault="00F23F65" w:rsidP="00F23F65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Средний уровень – 25-74%</w:t>
      </w:r>
    </w:p>
    <w:p w14:paraId="677ADFAA" w14:textId="42773B86" w:rsidR="00F23F65" w:rsidRDefault="00F23F65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Ниже среднего – меньше 25%</w:t>
      </w:r>
    </w:p>
    <w:p w14:paraId="6486E6A4" w14:textId="3809B53E" w:rsidR="006F3CCF" w:rsidRDefault="006F3CC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6F3CCF">
        <w:rPr>
          <w:rFonts w:ascii="Times New Roman" w:hAnsi="Times New Roman" w:cs="Times New Roman"/>
          <w:bCs/>
          <w:sz w:val="32"/>
          <w:szCs w:val="32"/>
        </w:rPr>
        <w:t>Оценка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843939">
        <w:rPr>
          <w:rFonts w:ascii="Times New Roman" w:hAnsi="Times New Roman" w:cs="Times New Roman"/>
          <w:bCs/>
          <w:sz w:val="32"/>
          <w:szCs w:val="32"/>
        </w:rPr>
        <w:t xml:space="preserve">результатов </w:t>
      </w:r>
      <w:r>
        <w:rPr>
          <w:rFonts w:ascii="Times New Roman" w:hAnsi="Times New Roman" w:cs="Times New Roman"/>
          <w:bCs/>
          <w:sz w:val="32"/>
          <w:szCs w:val="32"/>
        </w:rPr>
        <w:t>выполнения заданий производится в балльном и процентном отношении.</w:t>
      </w:r>
    </w:p>
    <w:p w14:paraId="6A7B1142" w14:textId="2DF060BA" w:rsidR="006F3CCF" w:rsidRDefault="006F3CC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Считаем количество баллов</w:t>
      </w:r>
    </w:p>
    <w:p w14:paraId="79BB992C" w14:textId="2D907911" w:rsidR="006F3CCF" w:rsidRDefault="006F3CC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Высокий уровень –</w:t>
      </w:r>
      <w:r w:rsidR="0091790F">
        <w:rPr>
          <w:rFonts w:ascii="Times New Roman" w:hAnsi="Times New Roman" w:cs="Times New Roman"/>
          <w:bCs/>
          <w:sz w:val="32"/>
          <w:szCs w:val="32"/>
        </w:rPr>
        <w:t xml:space="preserve"> 35-30 баллов</w:t>
      </w:r>
    </w:p>
    <w:p w14:paraId="6A4926C5" w14:textId="3DB79941" w:rsidR="006F3CCF" w:rsidRDefault="006F3CC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Достаточный уровень </w:t>
      </w:r>
      <w:r w:rsidR="0091790F">
        <w:rPr>
          <w:rFonts w:ascii="Times New Roman" w:hAnsi="Times New Roman" w:cs="Times New Roman"/>
          <w:bCs/>
          <w:sz w:val="32"/>
          <w:szCs w:val="32"/>
        </w:rPr>
        <w:t>–29 – 25 баллов</w:t>
      </w:r>
    </w:p>
    <w:p w14:paraId="477F2ACE" w14:textId="2F69B342" w:rsidR="0091790F" w:rsidRDefault="0091790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Средний уровень – 24 – 20 баллов</w:t>
      </w:r>
    </w:p>
    <w:p w14:paraId="3CF5FE46" w14:textId="4FD82AFA" w:rsidR="0091790F" w:rsidRDefault="0091790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Недостаточный уровень – меньше 20 баллов</w:t>
      </w:r>
    </w:p>
    <w:p w14:paraId="7AFBEDEA" w14:textId="0C10871A" w:rsidR="00F00B74" w:rsidRDefault="00F00B74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Данная система итоговой аттестации используется в практической работе уже шесть лет. Показала себя как объективная, достоверная и удобная, с точки зрения обработки результатов, система оценки готовности обучающегося к первой ступени школьного обучения.</w:t>
      </w:r>
    </w:p>
    <w:p w14:paraId="46462DBA" w14:textId="77777777" w:rsidR="0091790F" w:rsidRPr="006F3CCF" w:rsidRDefault="0091790F" w:rsidP="001E7DB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sectPr w:rsidR="0091790F" w:rsidRPr="006F3CCF" w:rsidSect="00FA71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FE4568"/>
    <w:multiLevelType w:val="hybridMultilevel"/>
    <w:tmpl w:val="E1E253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1657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8B"/>
    <w:rsid w:val="00147A5E"/>
    <w:rsid w:val="001E7DB4"/>
    <w:rsid w:val="002C7F8D"/>
    <w:rsid w:val="003E3747"/>
    <w:rsid w:val="00603FA9"/>
    <w:rsid w:val="006D6011"/>
    <w:rsid w:val="006F3CCF"/>
    <w:rsid w:val="007268D1"/>
    <w:rsid w:val="00843939"/>
    <w:rsid w:val="0091790F"/>
    <w:rsid w:val="00B7159B"/>
    <w:rsid w:val="00CF47CD"/>
    <w:rsid w:val="00E459BF"/>
    <w:rsid w:val="00EC69B8"/>
    <w:rsid w:val="00F00B74"/>
    <w:rsid w:val="00F23F65"/>
    <w:rsid w:val="00FA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2974B"/>
  <w15:chartTrackingRefBased/>
  <w15:docId w15:val="{BA8F7660-CA0D-4DDA-9955-A1F9BCBAE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D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2023-02-02T04:19:00Z</dcterms:created>
  <dcterms:modified xsi:type="dcterms:W3CDTF">2023-02-11T11:34:00Z</dcterms:modified>
</cp:coreProperties>
</file>