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C0" w:rsidRPr="00F118C0" w:rsidRDefault="00F118C0" w:rsidP="00F118C0">
      <w:pPr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6091"/>
          <w:kern w:val="36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Современные образовательные технологии в ДОУ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</w:t>
      </w:r>
      <w:proofErr w:type="gram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ь-</w:t>
      </w:r>
      <w:proofErr w:type="gram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содействовать становлению ребенка как личности.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Технология </w:t>
      </w: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это совокупность приемов, применяемых в каком-либо деле, мастерстве, искусстве (толковый словарь).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Педагогическая технологи</w:t>
      </w:r>
      <w:proofErr w:type="gramStart"/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</w:t>
      </w: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gram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Pr="00F118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Основные требования (критерии) педагогической технологии: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Концептуальность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Системность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Управляемость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Эффективность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·         </w:t>
      </w: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Воспроизводимость</w:t>
      </w:r>
      <w:proofErr w:type="spellEnd"/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Концептуальность</w:t>
      </w: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Системность</w:t>
      </w: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технология должна обладать всеми признаками системы: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логикой процесса,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взаимосвязью его частей,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целостностью.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  Управляемость – </w:t>
      </w: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возможность диагностического </w:t>
      </w: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целеполагания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  Эффективность –</w:t>
      </w: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    </w:t>
      </w:r>
      <w:proofErr w:type="spellStart"/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Воспроизводимость</w:t>
      </w:r>
      <w:proofErr w:type="spellEnd"/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– </w:t>
      </w: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Структура образовательной технологии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Структура образовательной технологии состоит из </w:t>
      </w:r>
      <w:r w:rsidRPr="00F118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трех частей</w:t>
      </w: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Концептуальная часть – это научная база технологии, т.е. психолого-педагогические идеи, которые заложены в ее фундамент.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Содержательная часть – это общие, конкретные цели и содержание учебного материала.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Процессуальная часть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   Таким образом, очевидно: </w:t>
      </w: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некая система претендует на роль </w:t>
      </w:r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технологии</w:t>
      </w: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она должна соответствовать всем перечисленным выше требованиям.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Взаимодействие всех субъектов открытого образовательного пространства (дети, сотрудники, родители) </w:t>
      </w: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ДОУосуществляется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основе современных образовательных технологий.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 числу современных образовательных технологий можно отнести</w:t>
      </w: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·         </w:t>
      </w: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здоровьесберегающие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технологии;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технологии проектной деятельности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технология исследовательской деятельности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 информационно-коммуникационные технологии;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личностно-ориентированные технологии;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·         технология </w:t>
      </w: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портфолио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дошкольника и воспитателя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игровая технология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технология «ТРИЗ» и др.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·         </w:t>
      </w: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Здоровьесберегающие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технологии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Целью </w:t>
      </w: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здоровьесберегающих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Здоровьесберегающие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здоровьесберегающих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педагогических технологий зависит: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·         от типа дошкольного учреждения,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от продолжительности пребывания в нем детей,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 от программы, по которой работают педагоги,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 конкретных условий ДОУ,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 профессиональной компетентности педагога,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показателей здоровья детей.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Выделяют (применительно к ДОУ) следующую классификацию </w:t>
      </w: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здоровьесберегающих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технологий: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1.      </w:t>
      </w:r>
      <w:r w:rsidRPr="00F118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медико-профилактические</w:t>
      </w: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(обеспечивающие сохранение и приумножение здоровья детей под руководством медицинского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дошкольников,  контроля за питанием детей, профилактических мероприятий, </w:t>
      </w: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здоровьесберегающей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среды в ДОУ);</w:t>
      </w:r>
      <w:proofErr w:type="gramEnd"/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2.       </w:t>
      </w:r>
      <w:r w:rsidRPr="00F118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физкультурно-оздоровительные</w:t>
      </w: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(направленные на физическое развитие и укрепление здоровья ребенка — технологии развития физических качеств, закаливания, дыхательной гимнастики и др.);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3.      </w:t>
      </w:r>
      <w:r w:rsidRPr="00F118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обеспечения социально-психологического благополучия ребенка</w:t>
      </w: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педагогическом процессе ДОУ);</w:t>
      </w:r>
      <w:proofErr w:type="gramEnd"/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4.       </w:t>
      </w:r>
      <w:proofErr w:type="spellStart"/>
      <w:r w:rsidRPr="00F118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здоровьесбережения</w:t>
      </w:r>
      <w:proofErr w:type="spellEnd"/>
      <w:r w:rsidRPr="00F118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и </w:t>
      </w:r>
      <w:proofErr w:type="spellStart"/>
      <w:r w:rsidRPr="00F118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здоровьеобогащения</w:t>
      </w:r>
      <w:proofErr w:type="spellEnd"/>
      <w:r w:rsidRPr="00F118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педагогов</w:t>
      </w: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(направленные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использования подвижных и спортивных игр, гимнастика (для глаз, дыхательная и др.), ритмопластика, динамические паузы, релаксация);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5.      </w:t>
      </w:r>
      <w:r w:rsidRPr="00F118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образовательные</w:t>
      </w: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(воспитания культуры здоровья дошкольников, личностно-ориентированного воспитания и обучения);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6.       </w:t>
      </w:r>
      <w:r w:rsidRPr="00F118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обучения здоровому образу жизни</w:t>
      </w: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(технологии использования физкультурных занятий, коммуникативные игры, система занятий из серии «Уроки футбола», проблемно-игровые (</w:t>
      </w: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игротренинги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игротерапия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самомассаж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 коррекционные (</w:t>
      </w: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арт-терапия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технология музыкального воздействия, </w:t>
      </w: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сказкотерапия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психогимнастики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др.)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      К числу </w:t>
      </w: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здоровьесберегающих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педагогических технологий следует отнести и </w:t>
      </w:r>
      <w:r w:rsidRPr="00F118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педагогическую технологию активной сенсорно-развивающей среды,</w:t>
      </w: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под которой понимается си</w:t>
      </w:r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</w:t>
      </w: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</w:t>
      </w:r>
    </w:p>
    <w:p w:rsidR="00F118C0" w:rsidRPr="00F118C0" w:rsidRDefault="00F118C0" w:rsidP="00F118C0">
      <w:pPr>
        <w:pBdr>
          <w:bottom w:val="single" w:sz="4" w:space="0" w:color="D6DDB9"/>
        </w:pBdr>
        <w:shd w:val="clear" w:color="auto" w:fill="FFFFFF"/>
        <w:spacing w:after="0" w:line="240" w:lineRule="auto"/>
        <w:ind w:firstLine="568"/>
        <w:jc w:val="center"/>
        <w:outlineLvl w:val="1"/>
        <w:rPr>
          <w:rFonts w:ascii="Times New Roman" w:eastAsia="Times New Roman" w:hAnsi="Times New Roman" w:cs="Times New Roman"/>
          <w:b/>
          <w:bCs/>
          <w:color w:val="4F81BD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6.1. Технологии проектной деятельности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Цель: </w:t>
      </w: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Классификация учебных проектов: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 </w:t>
      </w:r>
      <w:r w:rsidRPr="00F11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«игровые»</w:t>
      </w: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детские занятия, участие в групповой деятельности (игры, народные танцы, драматизации, разного рода развлечения);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 </w:t>
      </w:r>
      <w:r w:rsidRPr="00F11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«экскурсионные»</w:t>
      </w:r>
      <w:proofErr w:type="gramStart"/>
      <w:r w:rsidRPr="00F11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,</w:t>
      </w: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proofErr w:type="gram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аправленные на изучение проблем, связанных с окружающей природой и общественной жизнью;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 </w:t>
      </w:r>
      <w:r w:rsidRPr="00F11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«повествовательные»,</w:t>
      </w: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  <w:proofErr w:type="gramEnd"/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 </w:t>
      </w:r>
      <w:r w:rsidRPr="00F11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«конструктивные»</w:t>
      </w:r>
      <w:proofErr w:type="gramStart"/>
      <w:r w:rsidRPr="00F11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,</w:t>
      </w: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proofErr w:type="gram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ацеленные на создание конкретного полезного продукта: сколачивание скворечника, устройство клумб.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Типы проектов: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1.      </w:t>
      </w:r>
      <w:r w:rsidRPr="00F118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 доминирующему методу: 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     исследовательские,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     информационные,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      творческие,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      игровые,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      приключенческие,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      практико-ориентированные.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1.      </w:t>
      </w:r>
      <w:r w:rsidRPr="00F118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 характеру содержания: 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      включают ребенка и его семью,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      ребенка и природу,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ребенка и рукотворный мир,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ребенка, общество и его культурные ценности.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1.      </w:t>
      </w:r>
      <w:r w:rsidRPr="00F118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 характеру участия ребенка в проекте: 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заказчик,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13. эксперт,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 исполнитель,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участник от зарождения идеи до получения результата.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1.      </w:t>
      </w:r>
      <w:r w:rsidRPr="00F118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 характеру контактов: 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 осуществляется внутри одной возрастной группы,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17. в контакте с другой возрастной группой,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 внутри ДОУ,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19. в контакте с семьей,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 учреждениями культуры,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21. общественными организациями (открытый проект).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1.      </w:t>
      </w:r>
      <w:r w:rsidRPr="00F118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 количеству участников: 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22. индивидуальный,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23. парный,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24. групповой,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25. фронтальный.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1.      </w:t>
      </w:r>
      <w:r w:rsidRPr="00F118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 продолжительности: 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26. краткосрочный,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27. средней продолжительности,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28.  долгосрочный.</w:t>
      </w:r>
    </w:p>
    <w:p w:rsidR="00F118C0" w:rsidRPr="00F118C0" w:rsidRDefault="00F118C0" w:rsidP="00F118C0">
      <w:pPr>
        <w:pBdr>
          <w:bottom w:val="single" w:sz="4" w:space="0" w:color="D6DDB9"/>
        </w:pBdr>
        <w:shd w:val="clear" w:color="auto" w:fill="FFFFFF"/>
        <w:spacing w:after="0" w:line="240" w:lineRule="auto"/>
        <w:ind w:firstLine="568"/>
        <w:jc w:val="center"/>
        <w:outlineLvl w:val="1"/>
        <w:rPr>
          <w:rFonts w:ascii="Times New Roman" w:eastAsia="Times New Roman" w:hAnsi="Times New Roman" w:cs="Times New Roman"/>
          <w:b/>
          <w:bCs/>
          <w:color w:val="4F81BD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6.2. Технология исследовательской деятельности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Цель исследовательской деятельности в детском сад</w:t>
      </w:r>
      <w:proofErr w:type="gramStart"/>
      <w:r w:rsidRPr="00F118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</w:t>
      </w: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gram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сформировать у дошкольников основные ключевые компетенции, способность к исследовательскому типу мышления.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Надо отметить, что применение проектных технологий не может существовать без использования </w:t>
      </w: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ТРИЗ-технологии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Методы и приемы организации экспериментально – исследовательской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деятельности: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эвристические беседы;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постановка и решение вопросов проблемного характера;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наблюдения;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моделирование (создание моделей об изменениях в неживой природе);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опыты;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фиксация результатов: наблюдений, опытов, экспериментов,  трудовой деятельности;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«погружение» в краски, звуки, запахи и образы природы;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подражание голосам и звукам природы;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использование художественного слова;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дидактические игры, игровые обучающие и творчески развивающие 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ситуации;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трудовые поручения, действия.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Содержание познавательно-исследовательской деятельности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1.      </w:t>
      </w:r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Опыты (экспериментирование)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o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Состояние и превращение вещества.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o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Движение   воздуха, воды.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o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Свойства почвы и минералов.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o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Условия жизни растений.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2.      </w:t>
      </w:r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Коллекционирование (классификационная работа)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     Виды растений.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      Виды животных.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      Виды строительных сооружений.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      Виды транспорта.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      Виды профессий.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1.      </w:t>
      </w:r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Путешествие по карте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 Стороны света.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  Рельефы местности.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 Природные    ландшафты и их обитатели.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 Части света, их природные и культурные «метки» - символы.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0.      </w:t>
      </w:r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Путешествие по «реке времени»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 </w:t>
      </w:r>
      <w:proofErr w:type="gram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Прошлое и настоящее    человечества (историческое время) в «метках» материальной цивилизации (например, Египет — пирамиды).</w:t>
      </w:r>
      <w:proofErr w:type="gramEnd"/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  История    жилища и благоустройства.</w:t>
      </w:r>
    </w:p>
    <w:p w:rsidR="00F118C0" w:rsidRPr="00F118C0" w:rsidRDefault="00F118C0" w:rsidP="00F118C0">
      <w:pPr>
        <w:pBdr>
          <w:bottom w:val="single" w:sz="4" w:space="0" w:color="D6DDB9"/>
        </w:pBdr>
        <w:shd w:val="clear" w:color="auto" w:fill="FFFFFF"/>
        <w:spacing w:after="0" w:line="240" w:lineRule="auto"/>
        <w:ind w:firstLine="568"/>
        <w:jc w:val="center"/>
        <w:outlineLvl w:val="1"/>
        <w:rPr>
          <w:rFonts w:ascii="Times New Roman" w:eastAsia="Times New Roman" w:hAnsi="Times New Roman" w:cs="Times New Roman"/>
          <w:b/>
          <w:bCs/>
          <w:color w:val="4F81BD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6.3.  Информационно-коммуникационные технологии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Мир, в котором развивается современный  ребенок,  коренным образом отличается от мира, 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Информатизация общества ставит перед педагогами-дошкольниками  </w:t>
      </w:r>
      <w:r w:rsidRPr="00F11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задачи: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идти в ногу со временем,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стать для ребенка проводником  в мир новых технологий,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наставником в выборе  компьютерных программ, 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сформировать основы информационной культуры его личности,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повысить профессиональный уровень педагогов и компетентность родителей.  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 этих задач  не возможно без актуализации и пересмотра всех направлений работы детского сада в контексте информатизации.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Требования к компьютерным программам ДОУ: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Исследовательский характер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Легкость для самостоятельных занятий детей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Развитие широкого спектра навыков и представлений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Возрастное соответствие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Занимательность.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Классификация программ: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Развитие воображения, мышления, памяти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Говорящие словари иностранных языков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Простейшие графические редакторы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Игры-путешествия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Обучение чтению, математике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·         Использование </w:t>
      </w: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мультимедийных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презентаций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Преимущества компьютера: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предъявление информации на экране компьютера в игровой форме вызывает у детей огромный интерес;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несет в себе образный тип информации, понятный дошкольникам;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движения, звук, мультипликация надолго привлекает внимание ребенка;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обладает стимулом познавательной активности детей;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предоставляет возможность индивидуализации обучения;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в процессе своей деятельности за компьютером дошкольник приобретает уверенность в себе;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позволяет моделировать жизненные ситуации, которые нельзя увидеть в повседневной жизни.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Ошибки при </w:t>
      </w:r>
      <w:proofErr w:type="spellStart"/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использованииинформационно-коммуникационных</w:t>
      </w:r>
      <w:proofErr w:type="spellEnd"/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технологий: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Недостаточная методическая подготовленность педагога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Неправильное определение дидактической роли и места ИКТ на занятиях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Бесплановость, случайность применения ИКТ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Перегруженность занятия демонстрацией.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ИКТ в работе современного педагога: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Подбор дополнительного познавательного материала к занятиям, знакомство со   сценариями праздников и других мероприятий.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Обмен опытом, знакомство с периодикой, наработками других педагогов России и зарубежья.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Создание презентаций в программе </w:t>
      </w:r>
      <w:proofErr w:type="spellStart"/>
      <w:proofErr w:type="gram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ower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Рoint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1.      </w:t>
      </w:r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Личностно - ориентированная технология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 рамках личностно-ориентированных технологий самостоятельными направлениями выделяются: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 </w:t>
      </w:r>
      <w:r w:rsidRPr="00F118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гуманно-личностные технологии</w:t>
      </w: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Данную технологию хорошо реализовать в новых дошкольных учреждениях,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 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 </w:t>
      </w:r>
      <w:r w:rsidRPr="00F118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Технология сотрудничества </w:t>
      </w: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Педагогические технологии на основе </w:t>
      </w: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гуманизации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Выявление темпов развития позволяет воспитателю поддерживать каждого ребенка на его уровне развития.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постановка целей и их максимальное уточнение (воспитание и обучение с ориентацией на достижение результата;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подготовка методических пособий (</w:t>
      </w:r>
      <w:proofErr w:type="gram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демонстрационный</w:t>
      </w:r>
      <w:proofErr w:type="gram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раздаточный) в соответствии с учебными целями и задачами;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оценка актуального развития дошкольника, коррекция отклонений, направленная на достижение целей;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заключительная оценка результата - уровень развития дошкольника.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 </w:t>
      </w:r>
    </w:p>
    <w:p w:rsidR="00F118C0" w:rsidRPr="00F118C0" w:rsidRDefault="00F118C0" w:rsidP="00F118C0">
      <w:pPr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81BD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6.5. Технология </w:t>
      </w:r>
      <w:proofErr w:type="spellStart"/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портфолио</w:t>
      </w:r>
      <w:proofErr w:type="spellEnd"/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дошкольника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Портфолио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</w:t>
      </w:r>
      <w:proofErr w:type="gram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</w:t>
      </w:r>
      <w:proofErr w:type="gram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Существует ряд функций </w:t>
      </w: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портфолио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·         диагностическая (фиксирует </w:t>
      </w:r>
      <w:proofErr w:type="gram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изменения</w:t>
      </w:r>
      <w:proofErr w:type="gram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рост за определенный период времени),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·         </w:t>
      </w:r>
      <w:proofErr w:type="gram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содержательная</w:t>
      </w:r>
      <w:proofErr w:type="gram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(раскрывает весь спектр выполняемых работ),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·         </w:t>
      </w:r>
      <w:proofErr w:type="gram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рейтинговая</w:t>
      </w:r>
      <w:proofErr w:type="gram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(показывает диапазон умений и навыков ребенка) и др.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Процесс создания </w:t>
      </w: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портфолио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является своего рода педагогической технологией.  Вариантов </w:t>
      </w: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портфолио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очень много. Содержание разделов  заполняется постепенно, в соответствии с возможностями и достижениями дошкольника.  И. Руденко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Раздел 1 «Давайте познакомимся». </w:t>
      </w: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 разделе помещается фотография ребенка, указываются его фамилия и имя, номер группы; можно ввести рубрику «Я люблю...» </w:t>
      </w:r>
      <w:proofErr w:type="gram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(«Мне нравится...», «Обожаю, когда...»), в которой будут записаны ответы ребенка.</w:t>
      </w:r>
      <w:proofErr w:type="gramEnd"/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Раздел 2 «Я расту!». </w:t>
      </w: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Раздел 3 «Портрет моего ребенка». </w:t>
      </w: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разделе помещаются сочинения родителей о своем малыше.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Раздел 4 «Я мечтаю...». </w:t>
      </w: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разделе фиксируются высказывания самого ребенка на предложение продолжить фразы: «Я мечтаю о...», «Я бы хотел быть...», «Я жду, когда...», «Я вижу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lastRenderedPageBreak/>
        <w:t>Раздел 5 «Вот что я могу». </w:t>
      </w: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разделе помещаются образцы творчества ребенка (рисунки, рассказы, книги-самоделки).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Раздел 6 «Мои достижения». </w:t>
      </w: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разделе фиксируются грамоты, дипломы (от различных организаций: детского сада, СМИ, проводящих конкурсы).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Раздел 7 «Посоветуйте мне...». </w:t>
      </w: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разделе даются рекомендации родителям воспитателем и всеми специалистами, работающими с ребенком.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Раздел 8 «Спрашивайте, родители!». </w:t>
      </w: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разделе родители формулируют свои вопросы к специалистам ДОУ.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Л. Орлова предлагает такой вариант </w:t>
      </w: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портфолио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содержание которого в первую очередь будет интересно родителям, </w:t>
      </w: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портфолио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можно заполнять как в детском саду, так и дома и можно представлять как мини-презентацию на дне рождения ребенка. Автором предлагается следующая структура </w:t>
      </w: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портфолио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Титульный лист, на котором содержится информация о ребенке (фамилия, имя, отчество, дата рождения), фиксируется дата начала и дата окончания ведения </w:t>
      </w: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портфолио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изображение ладошки ребенка на момент начала ведения </w:t>
      </w: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портфолио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изображение ладошки на момент окончания ведения </w:t>
      </w: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портфолио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 1 «Познакомьтесь со мной</w:t>
      </w:r>
      <w:proofErr w:type="gramStart"/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одержит вкладыши «Полюбуйтесь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рассказ родителей, почему было выбрано это имя, откуда пошла фамилия, информация о знаменитых тезках и известных </w:t>
      </w:r>
      <w:proofErr w:type="gram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однофамильцах</w:t>
      </w:r>
      <w:proofErr w:type="gram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персональная информация ребенка (знак зодиака, гороскопы, талисманы и др.).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 2 «Я расту» </w:t>
      </w: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</w:t>
      </w:r>
      <w:proofErr w:type="gram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например</w:t>
      </w:r>
      <w:proofErr w:type="gram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считать до пяти, кувыркаться и др.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 3 «Моя семья». </w:t>
      </w: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содержание этого раздела включаются краткие рассказы о членах семьи (кроме личных данных, можно упомянуть профессию, черты характера, любимые занятия, особенности совместного времяпрепровождения с членами семьи).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 4 «Чем могу — помогу» </w:t>
      </w: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содержит фотографии ребенка, на которых он изображен за выполнением домашней работы.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 5 «Мир вокруг нас». </w:t>
      </w: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данный раздел вносятся небольшие творческие работы ребенка по экскурсиям, познавательным прогулкам.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 6 «Вдохновение зимы (весны, лета, осени)». </w:t>
      </w: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разделе размещаются детские работы (рисунки, сказки, стихи, фотографии с утренников, записи стихотворений, которые ребенок рассказывал на утреннике и др.)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В. Дмитриева, Е. Егорова также предлагают определенную структуру </w:t>
      </w: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портфолио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 1 «Информация родителей», </w:t>
      </w: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котором есть рубрика «Давайте познакомимся», включающая в себя сведения о ребенке, его достижения, которые отметили сами родители.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 2 «Информация педагогов» </w:t>
      </w: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содержит информацию о наблюдениях педагогов за ребенком во время пребывания его в детском саду в четырех ключевых направлениях: социальные контакты, коммуникативная деятельность, самостоятельное использование различных источников информации и деятельность как таковая.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 3 «Информация ребенка о себе</w:t>
      </w:r>
      <w:proofErr w:type="gramStart"/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одержит информацию, полученную от самого ребенка (рисунки, игры, которые ребенок сам придумал, рассказы о себе, о друзьях, награды, дипломы, грамоты).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Л. И. </w:t>
      </w: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Адаменко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предлагает следующую структуру </w:t>
      </w: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портфолио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gramStart"/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блок</w:t>
      </w:r>
      <w:proofErr w:type="gramEnd"/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«Какой ребенок хороший», </w:t>
      </w: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который содержит информацию о личностных качествах ребенка и включает в себя: сочинение родителей о ребенке; размышления воспитателей о ребенке; ответы ребенка на вопросы в процессе неформальной беседы «Расскажи о себе»; ответы друзей, других детей на просьбу рассказать о ребенке; самооценку ребенка (итоги теста «Лесенка»); психолого-педагогическую характеристику ребенка; «корзину пожеланий», в содержание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блок «Какой ребенок умелый</w:t>
      </w:r>
      <w:proofErr w:type="gramStart"/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одержит информацию о том, что ребенок умеет, что знает, и включает в себя: ответы родителей на вопросы анкет; отзывы воспитателей о ребенке; рассказы детей о ребенке; рассказы педагогов, к которым ребенок ходит на кружки и секции; оценка участия ребенка в акциях; характеристика психолога познавательных интересов ребенка; грамоты по номинациям — за любознательность, умения, инициативу, самостоятельность;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блок «Какой ребенок успешный</w:t>
      </w:r>
      <w:proofErr w:type="gramStart"/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одержит информацию о творческих способностях ребенка и включает: отзыв родителей о ребенке; рассказ ребенка о своих успехах; творческие работы (рисунки, стихи, проекты); грамоты; иллюстрации успешности и др.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Таким образом, </w:t>
      </w: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портфолио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(папка личных достижений ребенка) позволяет осуществить индивидуальный подход к каждому ребенку и вручается при выпуске из детского сада как подарок самому ребенку и его семье</w:t>
      </w:r>
    </w:p>
    <w:p w:rsidR="00F118C0" w:rsidRPr="00F118C0" w:rsidRDefault="00F118C0" w:rsidP="00F118C0">
      <w:pPr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81BD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6.6. Технология «</w:t>
      </w:r>
      <w:proofErr w:type="spellStart"/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Портфолио</w:t>
      </w:r>
      <w:proofErr w:type="spellEnd"/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педагога»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Современное образование нуждается в новом типе педагога: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творчески думающим,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·         </w:t>
      </w:r>
      <w:proofErr w:type="gram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владеющим</w:t>
      </w:r>
      <w:proofErr w:type="gram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современными технологиями образования,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приемами психолого-педагогической диагностики,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способами самостоятельного конструирования педагогического процесса в условиях конкретной практической деятельности,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умением прогнозировать свой конечный результат.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</w:t>
      </w: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портфолио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педагога.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Портфолио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Для создания комплексного </w:t>
      </w:r>
      <w:proofErr w:type="spellStart"/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портфолио</w:t>
      </w:r>
      <w:proofErr w:type="spellEnd"/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целесообразно ввести следующие разделы: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F11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Раздел 1 «Общие сведения о педагоге»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Этот раздел позволяет судить о процессе индивидуального личностного развития педагога (фамилия, имя, отчество, год рождения);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образование (что и когда окончил, полученная специальность и квалификация по диплому);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трудовой и педагогический стаж, стаж работы в данном образовательном учреждении;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повышение квалификации (название структуры, где прослушаны курсы, год, месяц, проблематика курсов);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копии документов, подтверждающих наличие ученых и почетных званий и степеней;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наиболее значимые правительственные награды, грамоты, благодарственные письма;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дипломы различных конкурсов;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другие документы по усмотрению педагога.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Раздел 2 «Результаты педагогической деятельности»</w:t>
      </w:r>
      <w:r w:rsidRPr="00F118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Содержание данного раздела формирует представление о динамике результатов деятельности педагога за определенный период. В раздел могут быть </w:t>
      </w:r>
      <w:proofErr w:type="gram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включены</w:t>
      </w:r>
      <w:proofErr w:type="gram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материалы с результатами освоения детьми реализуемой программы;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материалы, характеризующие уровень развития представлений и умений детей, уровень развития личностных качеств;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сравнительный анализ деятельности педагога за три года на основании результатов педагогической диагностики, результатов участия воспитанников в различных конкурсах и олимпиадах;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анализ результатов обучения воспитанников в первом классе и др.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Раздел 3 «Научно-методическая деятельность»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содержание данного раздела помещаются материалы, свидетельствующие о профессионализме педагога. Это могут быть: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материалы, в которых описываются технологии, используемые педагогом в деятельности с детьми, обосновывается их выбор;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материалы, характеризующие работу в методическом объединении, творческой группе;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 материалы, подтверждающие участие в профессиональных и творческих педагогических конкурсах;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·          в неделях </w:t>
      </w: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педмастерства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в проведении семинаров, «круглых столов», мастер-классов;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 авторские программы, методические разработки;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творческие отчеты, рефераты, доклады, статьи и другие документы.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Раздел 4 «Предметно-развивающая среда»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Содержит информацию об организации предметно-развивающей среды в группах и кабинетах: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планы по организации предметно-развивающей среды;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эскизы, фотографии и т. д.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Раздел 5 «Работа с родителями»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Содержит информацию о работе с родителями воспитанников (планы работы; сценарии мероприятий и др.).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Таким образом, </w:t>
      </w: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портфолио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позволит самому педагогу проанализировать и представить значимые профессиональные результаты, достижения, обеспечит мониторинг его профессионального роста.</w:t>
      </w:r>
    </w:p>
    <w:p w:rsidR="00F118C0" w:rsidRPr="00F118C0" w:rsidRDefault="00F118C0" w:rsidP="00F118C0">
      <w:pPr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81BD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6.7. Игровая технология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игры и упражнения, формирующие умение выделять основные, характерные признаки предметов, сравнивать, сопоставлять их;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группы игр на обобщение предметов по определенным признакам;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·         группы игр, в процессе которых у дошкольников развивается умение отличать реальные явления </w:t>
      </w:r>
      <w:proofErr w:type="gram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нереальных;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 группы игр, воспитывающих умение владеть собой, быстроту реакции на слово, фонематический слух, смекалку и др.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    Составление игровых технологий из отдельных игр и элементов - забота каждого воспитателя.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В деятельности с помощью игровых технологий у детей развиваются психические процессы.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Игровые технологии тесно связаны со всеми сторонами воспитательной и образовательной работы детского сада и решением его основных </w:t>
      </w: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задач</w:t>
      </w:r>
      <w:proofErr w:type="gram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.Н</w:t>
      </w:r>
      <w:proofErr w:type="gram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екоторые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F118C0" w:rsidRPr="00F118C0" w:rsidRDefault="00F118C0" w:rsidP="00F118C0">
      <w:pPr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81BD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6.8. Технология «ТРИЗ»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Альтшуллером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Воспитатель использует нетрадиционные формы работы, которые ставят ребенка в позицию думающего человека. </w:t>
      </w:r>
      <w:proofErr w:type="gram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Адаптированная</w:t>
      </w:r>
      <w:proofErr w:type="gram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дошкольному возрасту </w:t>
      </w: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ТРИЗ-технология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тризовские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Можно применять в работе только элементы ТРИЗ (инструментарий), если педагог недостаточно освоил </w:t>
      </w: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ТРИЗ-технологию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Разработана схема с применением метода выявления противоречий: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·         Второй этап – определение положительных и отрицательных свойств  предмета или явления </w:t>
      </w:r>
      <w:proofErr w:type="gram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целом</w:t>
      </w:r>
      <w:proofErr w:type="gram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 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F118C0" w:rsidRPr="00F118C0" w:rsidRDefault="00F118C0" w:rsidP="00F118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Зачастую, педагог уже проводит </w:t>
      </w: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тризовские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занятия, даже не подозревая об этом. Ведь, именно, </w:t>
      </w:r>
      <w:proofErr w:type="spellStart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раскрепощенность</w:t>
      </w:r>
      <w:proofErr w:type="spellEnd"/>
      <w:r w:rsidRPr="00F11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B82E1A" w:rsidRPr="00F118C0" w:rsidRDefault="00B82E1A">
      <w:pPr>
        <w:rPr>
          <w:rFonts w:ascii="Times New Roman" w:hAnsi="Times New Roman" w:cs="Times New Roman"/>
          <w:sz w:val="20"/>
          <w:szCs w:val="20"/>
        </w:rPr>
      </w:pPr>
    </w:p>
    <w:sectPr w:rsidR="00B82E1A" w:rsidRPr="00F118C0" w:rsidSect="00B8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F118C0"/>
    <w:rsid w:val="001C285B"/>
    <w:rsid w:val="00394C71"/>
    <w:rsid w:val="00B82E1A"/>
    <w:rsid w:val="00F118C0"/>
    <w:rsid w:val="00F6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1A"/>
  </w:style>
  <w:style w:type="paragraph" w:styleId="1">
    <w:name w:val="heading 1"/>
    <w:basedOn w:val="a"/>
    <w:link w:val="10"/>
    <w:uiPriority w:val="9"/>
    <w:qFormat/>
    <w:rsid w:val="00F11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18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18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6">
    <w:name w:val="c6"/>
    <w:basedOn w:val="a0"/>
    <w:rsid w:val="00F118C0"/>
  </w:style>
  <w:style w:type="character" w:customStyle="1" w:styleId="c0">
    <w:name w:val="c0"/>
    <w:basedOn w:val="a0"/>
    <w:rsid w:val="00F118C0"/>
  </w:style>
  <w:style w:type="paragraph" w:customStyle="1" w:styleId="c1">
    <w:name w:val="c1"/>
    <w:basedOn w:val="a"/>
    <w:rsid w:val="00F1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1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4710</Words>
  <Characters>26852</Characters>
  <Application>Microsoft Office Word</Application>
  <DocSecurity>0</DocSecurity>
  <Lines>223</Lines>
  <Paragraphs>62</Paragraphs>
  <ScaleCrop>false</ScaleCrop>
  <Company>Microsoft</Company>
  <LinksUpToDate>false</LinksUpToDate>
  <CharactersWithSpaces>31500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2020-04-02T16:22:00Z</dcterms:created>
  <dcterms:modified xsi:type="dcterms:W3CDTF">2020-04-02T16:24:00Z</dcterms:modified>
</cp:coreProperties>
</file>