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1767F" w14:textId="77777777" w:rsidR="00037A5A" w:rsidRDefault="00037A5A" w:rsidP="00037A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ABA095" w14:textId="77777777" w:rsidR="00037A5A" w:rsidRDefault="00037A5A" w:rsidP="00037A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3C58B0" w14:textId="77777777" w:rsidR="00037A5A" w:rsidRDefault="00037A5A" w:rsidP="00037A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30246" w14:textId="77777777" w:rsidR="00037A5A" w:rsidRDefault="00037A5A" w:rsidP="00037A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1B02F6" w14:textId="77777777" w:rsidR="00037A5A" w:rsidRDefault="00037A5A" w:rsidP="00037A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4D4E70" w14:textId="77777777" w:rsidR="00037A5A" w:rsidRDefault="00037A5A" w:rsidP="00037A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70BEE" w14:textId="77777777" w:rsidR="00037A5A" w:rsidRDefault="00037A5A" w:rsidP="00037A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21A338" w14:textId="77777777" w:rsidR="00037A5A" w:rsidRPr="00037A5A" w:rsidRDefault="00037A5A" w:rsidP="00037A5A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37A5A">
        <w:rPr>
          <w:rFonts w:ascii="Times New Roman" w:hAnsi="Times New Roman" w:cs="Times New Roman"/>
          <w:b/>
          <w:bCs/>
          <w:sz w:val="36"/>
          <w:szCs w:val="36"/>
        </w:rPr>
        <w:t>Мастер-класс</w:t>
      </w:r>
    </w:p>
    <w:p w14:paraId="427F7BA0" w14:textId="09F420B4" w:rsidR="00037A5A" w:rsidRDefault="00037A5A" w:rsidP="00037A5A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37A5A">
        <w:rPr>
          <w:rFonts w:ascii="Times New Roman" w:hAnsi="Times New Roman" w:cs="Times New Roman"/>
          <w:b/>
          <w:bCs/>
          <w:sz w:val="36"/>
          <w:szCs w:val="36"/>
        </w:rPr>
        <w:t>«</w:t>
      </w:r>
      <w:r w:rsidR="002953CF">
        <w:rPr>
          <w:rFonts w:ascii="Times New Roman" w:hAnsi="Times New Roman" w:cs="Times New Roman"/>
          <w:b/>
          <w:bCs/>
          <w:sz w:val="36"/>
          <w:szCs w:val="36"/>
        </w:rPr>
        <w:t>Х</w:t>
      </w:r>
      <w:r w:rsidR="002953CF" w:rsidRPr="002953CF">
        <w:rPr>
          <w:rFonts w:ascii="Times New Roman" w:hAnsi="Times New Roman" w:cs="Times New Roman"/>
          <w:b/>
          <w:bCs/>
          <w:sz w:val="36"/>
          <w:szCs w:val="36"/>
        </w:rPr>
        <w:t>удожественное конструирование</w:t>
      </w:r>
      <w:r w:rsidR="002953CF">
        <w:rPr>
          <w:rFonts w:ascii="Times New Roman" w:hAnsi="Times New Roman" w:cs="Times New Roman"/>
          <w:b/>
          <w:bCs/>
          <w:sz w:val="36"/>
          <w:szCs w:val="36"/>
        </w:rPr>
        <w:t>,</w:t>
      </w:r>
      <w:r w:rsidR="002953CF" w:rsidRPr="002953CF">
        <w:rPr>
          <w:rFonts w:ascii="Times New Roman" w:hAnsi="Times New Roman" w:cs="Times New Roman"/>
          <w:b/>
          <w:bCs/>
          <w:sz w:val="36"/>
          <w:szCs w:val="36"/>
        </w:rPr>
        <w:t xml:space="preserve"> как средство развития творческого потенциала</w:t>
      </w:r>
      <w:r w:rsidR="002953CF" w:rsidRPr="002953CF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037A5A">
        <w:rPr>
          <w:rFonts w:ascii="Times New Roman" w:hAnsi="Times New Roman" w:cs="Times New Roman"/>
          <w:b/>
          <w:bCs/>
          <w:sz w:val="36"/>
          <w:szCs w:val="36"/>
        </w:rPr>
        <w:t>детей раннего возраста»</w:t>
      </w:r>
    </w:p>
    <w:p w14:paraId="2FB692A0" w14:textId="77777777" w:rsidR="00037A5A" w:rsidRDefault="00037A5A" w:rsidP="00037A5A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A23D460" w14:textId="77777777" w:rsidR="00037A5A" w:rsidRDefault="00037A5A" w:rsidP="00037A5A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B972EF5" w14:textId="77777777" w:rsidR="00037A5A" w:rsidRDefault="00037A5A" w:rsidP="00037A5A">
      <w:pPr>
        <w:spacing w:line="360" w:lineRule="auto"/>
        <w:jc w:val="right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Воспитатель: Маркелова Л.А.</w:t>
      </w:r>
    </w:p>
    <w:p w14:paraId="11F13CCE" w14:textId="77777777" w:rsidR="00037A5A" w:rsidRDefault="00037A5A" w:rsidP="00037A5A">
      <w:pPr>
        <w:spacing w:line="360" w:lineRule="auto"/>
        <w:jc w:val="right"/>
        <w:rPr>
          <w:rFonts w:ascii="Times New Roman" w:hAnsi="Times New Roman" w:cs="Times New Roman"/>
          <w:b/>
          <w:bCs/>
          <w:sz w:val="36"/>
          <w:szCs w:val="36"/>
        </w:rPr>
      </w:pPr>
    </w:p>
    <w:p w14:paraId="6EB66F78" w14:textId="77777777" w:rsidR="00037A5A" w:rsidRDefault="00037A5A" w:rsidP="00037A5A">
      <w:pPr>
        <w:spacing w:line="360" w:lineRule="auto"/>
        <w:jc w:val="right"/>
        <w:rPr>
          <w:rFonts w:ascii="Times New Roman" w:hAnsi="Times New Roman" w:cs="Times New Roman"/>
          <w:b/>
          <w:bCs/>
          <w:sz w:val="36"/>
          <w:szCs w:val="36"/>
        </w:rPr>
      </w:pPr>
    </w:p>
    <w:p w14:paraId="795262B8" w14:textId="77777777" w:rsidR="00037A5A" w:rsidRDefault="00037A5A" w:rsidP="00037A5A">
      <w:pPr>
        <w:spacing w:line="360" w:lineRule="auto"/>
        <w:jc w:val="right"/>
        <w:rPr>
          <w:rFonts w:ascii="Times New Roman" w:hAnsi="Times New Roman" w:cs="Times New Roman"/>
          <w:b/>
          <w:bCs/>
          <w:sz w:val="36"/>
          <w:szCs w:val="36"/>
        </w:rPr>
      </w:pPr>
    </w:p>
    <w:p w14:paraId="68A23177" w14:textId="77777777" w:rsidR="00037A5A" w:rsidRDefault="00037A5A" w:rsidP="00037A5A">
      <w:pPr>
        <w:spacing w:line="360" w:lineRule="auto"/>
        <w:jc w:val="right"/>
        <w:rPr>
          <w:rFonts w:ascii="Times New Roman" w:hAnsi="Times New Roman" w:cs="Times New Roman"/>
          <w:b/>
          <w:bCs/>
          <w:sz w:val="36"/>
          <w:szCs w:val="36"/>
        </w:rPr>
      </w:pPr>
    </w:p>
    <w:p w14:paraId="31508F8D" w14:textId="77777777" w:rsidR="00037A5A" w:rsidRDefault="00037A5A" w:rsidP="00037A5A">
      <w:pPr>
        <w:spacing w:line="360" w:lineRule="auto"/>
        <w:jc w:val="right"/>
        <w:rPr>
          <w:rFonts w:ascii="Times New Roman" w:hAnsi="Times New Roman" w:cs="Times New Roman"/>
          <w:b/>
          <w:bCs/>
          <w:sz w:val="36"/>
          <w:szCs w:val="36"/>
        </w:rPr>
      </w:pPr>
    </w:p>
    <w:p w14:paraId="6490CC94" w14:textId="77777777" w:rsidR="00037A5A" w:rsidRPr="00061EC1" w:rsidRDefault="00037A5A" w:rsidP="00037A5A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061EC1">
        <w:rPr>
          <w:rFonts w:ascii="Times New Roman" w:hAnsi="Times New Roman" w:cs="Times New Roman"/>
          <w:b/>
          <w:bCs/>
          <w:sz w:val="36"/>
          <w:szCs w:val="36"/>
        </w:rPr>
        <w:lastRenderedPageBreak/>
        <w:t>Детское художественное конструирование как средство развития творческого потенциала дошкольника-истоки творческих способностей и дарований детей. (В. А. Сухомлинский)</w:t>
      </w:r>
    </w:p>
    <w:p w14:paraId="22052CC0" w14:textId="77777777" w:rsidR="00E47AC1" w:rsidRPr="00061EC1" w:rsidRDefault="00037A5A" w:rsidP="00037A5A">
      <w:pPr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061EC1">
        <w:rPr>
          <w:rFonts w:ascii="Times New Roman" w:hAnsi="Times New Roman" w:cs="Times New Roman"/>
          <w:sz w:val="36"/>
          <w:szCs w:val="36"/>
        </w:rPr>
        <w:t>Развитие детского творчества в настоящее время является одной из наиболее актуальных проблем</w:t>
      </w:r>
      <w:r w:rsidR="00050A72" w:rsidRPr="00061EC1">
        <w:rPr>
          <w:rFonts w:ascii="Times New Roman" w:hAnsi="Times New Roman" w:cs="Times New Roman"/>
          <w:sz w:val="36"/>
          <w:szCs w:val="36"/>
        </w:rPr>
        <w:t>, ведь речь идет о важнейшем условии формирования индивидуального своеобразия личности уже на первых этапах её становления. Художественное конструирование положительно влияет на формирование мышления, восприятие, внимание и воображение. Оно носит моделирующий характер и основными средствами решения развивающих задач</w:t>
      </w:r>
      <w:r w:rsidR="00E47AC1" w:rsidRPr="00061EC1">
        <w:rPr>
          <w:rFonts w:ascii="Times New Roman" w:hAnsi="Times New Roman" w:cs="Times New Roman"/>
          <w:sz w:val="36"/>
          <w:szCs w:val="36"/>
        </w:rPr>
        <w:t xml:space="preserve"> являются сенсорные эталоны (цвет, форма, величина), схемы и </w:t>
      </w:r>
      <w:r w:rsidR="00C760F7" w:rsidRPr="00061EC1">
        <w:rPr>
          <w:rFonts w:ascii="Times New Roman" w:hAnsi="Times New Roman" w:cs="Times New Roman"/>
          <w:sz w:val="36"/>
          <w:szCs w:val="36"/>
        </w:rPr>
        <w:t>модели,</w:t>
      </w:r>
      <w:r w:rsidR="00E47AC1" w:rsidRPr="00061EC1">
        <w:rPr>
          <w:rFonts w:ascii="Times New Roman" w:hAnsi="Times New Roman" w:cs="Times New Roman"/>
          <w:sz w:val="36"/>
          <w:szCs w:val="36"/>
        </w:rPr>
        <w:t xml:space="preserve"> которые участвуют в развитии творческих способностей детей. А развитие творческих способностей в свою очередь обеспечивает гармоничное развитие личности.</w:t>
      </w:r>
    </w:p>
    <w:p w14:paraId="3B927334" w14:textId="77777777" w:rsidR="001874FC" w:rsidRPr="00061EC1" w:rsidRDefault="00E47AC1" w:rsidP="00037A5A">
      <w:pPr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061EC1">
        <w:rPr>
          <w:rFonts w:ascii="Times New Roman" w:hAnsi="Times New Roman" w:cs="Times New Roman"/>
          <w:sz w:val="36"/>
          <w:szCs w:val="36"/>
        </w:rPr>
        <w:t>Преимуществом этого вида продуктивной деятельности по сравнению с другими является доступность, наглядность, возможность использования различных материалов (ткань, бумага, цветной картон, бархатная бумага, фетра, нити, вата и др.). Конструирование изображения</w:t>
      </w:r>
      <w:r w:rsidR="006D163B" w:rsidRPr="00061EC1">
        <w:rPr>
          <w:rFonts w:ascii="Times New Roman" w:hAnsi="Times New Roman" w:cs="Times New Roman"/>
          <w:sz w:val="36"/>
          <w:szCs w:val="36"/>
        </w:rPr>
        <w:t xml:space="preserve"> в раннем возрасте,</w:t>
      </w:r>
      <w:r w:rsidRPr="00061EC1">
        <w:rPr>
          <w:rFonts w:ascii="Times New Roman" w:hAnsi="Times New Roman" w:cs="Times New Roman"/>
          <w:sz w:val="36"/>
          <w:szCs w:val="36"/>
        </w:rPr>
        <w:t xml:space="preserve"> происходит путем соединения между собой геометрических фигур для передачи основных частей и деталей изображения</w:t>
      </w:r>
      <w:r w:rsidR="006D163B" w:rsidRPr="00061EC1">
        <w:rPr>
          <w:rFonts w:ascii="Times New Roman" w:hAnsi="Times New Roman" w:cs="Times New Roman"/>
          <w:sz w:val="36"/>
          <w:szCs w:val="36"/>
        </w:rPr>
        <w:t>,</w:t>
      </w:r>
      <w:r w:rsidRPr="00061EC1">
        <w:rPr>
          <w:rFonts w:ascii="Times New Roman" w:hAnsi="Times New Roman" w:cs="Times New Roman"/>
          <w:sz w:val="36"/>
          <w:szCs w:val="36"/>
        </w:rPr>
        <w:t xml:space="preserve"> </w:t>
      </w:r>
      <w:r w:rsidRPr="00061EC1">
        <w:rPr>
          <w:rFonts w:ascii="Times New Roman" w:hAnsi="Times New Roman" w:cs="Times New Roman"/>
          <w:sz w:val="36"/>
          <w:szCs w:val="36"/>
        </w:rPr>
        <w:lastRenderedPageBreak/>
        <w:t xml:space="preserve">применяя пинцетный захват. </w:t>
      </w:r>
      <w:r w:rsidR="00C760F7" w:rsidRPr="00061EC1">
        <w:rPr>
          <w:rFonts w:ascii="Times New Roman" w:hAnsi="Times New Roman" w:cs="Times New Roman"/>
          <w:sz w:val="36"/>
          <w:szCs w:val="36"/>
        </w:rPr>
        <w:t>Для начала нужно сформировать у ребенка представление о замещении реального предмета какой-либо геометрической фигурой, т.е. символом-заместителем и научить его правильно использовать заместител</w:t>
      </w:r>
      <w:r w:rsidR="006D163B" w:rsidRPr="00061EC1">
        <w:rPr>
          <w:rFonts w:ascii="Times New Roman" w:hAnsi="Times New Roman" w:cs="Times New Roman"/>
          <w:sz w:val="36"/>
          <w:szCs w:val="36"/>
        </w:rPr>
        <w:t>и</w:t>
      </w:r>
      <w:r w:rsidR="00C760F7" w:rsidRPr="00061EC1">
        <w:rPr>
          <w:rFonts w:ascii="Times New Roman" w:hAnsi="Times New Roman" w:cs="Times New Roman"/>
          <w:sz w:val="36"/>
          <w:szCs w:val="36"/>
        </w:rPr>
        <w:t xml:space="preserve">. Замещаемыми объектами могут быть предметы, герои сказок, потешки, стихи. </w:t>
      </w:r>
      <w:r w:rsidR="001874FC" w:rsidRPr="00061EC1">
        <w:rPr>
          <w:rFonts w:ascii="Times New Roman" w:hAnsi="Times New Roman" w:cs="Times New Roman"/>
          <w:sz w:val="36"/>
          <w:szCs w:val="36"/>
        </w:rPr>
        <w:t xml:space="preserve">В качестве заместителей используются геометрические фигуры различные по цвету, форме и размеру. Начинать конструировать нужно с простейшей бытовой зарисовки. </w:t>
      </w:r>
    </w:p>
    <w:p w14:paraId="7C5A673B" w14:textId="77777777" w:rsidR="00037A5A" w:rsidRPr="00061EC1" w:rsidRDefault="001874FC" w:rsidP="00037A5A">
      <w:pPr>
        <w:spacing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061EC1">
        <w:rPr>
          <w:rFonts w:ascii="Times New Roman" w:hAnsi="Times New Roman" w:cs="Times New Roman"/>
          <w:sz w:val="36"/>
          <w:szCs w:val="36"/>
        </w:rPr>
        <w:t xml:space="preserve">В процессе развития творческого художественного конструирования осуществляется: умственное развитие, нравственное воспитание, эстетическое воспитание. Идет обогащение речи новыми понятийными терминами, </w:t>
      </w:r>
      <w:r w:rsidR="006D163B" w:rsidRPr="00061EC1">
        <w:rPr>
          <w:rFonts w:ascii="Times New Roman" w:hAnsi="Times New Roman" w:cs="Times New Roman"/>
          <w:sz w:val="36"/>
          <w:szCs w:val="36"/>
        </w:rPr>
        <w:t>развивается художественный</w:t>
      </w:r>
      <w:r w:rsidRPr="00061EC1">
        <w:rPr>
          <w:rFonts w:ascii="Times New Roman" w:hAnsi="Times New Roman" w:cs="Times New Roman"/>
          <w:sz w:val="36"/>
          <w:szCs w:val="36"/>
        </w:rPr>
        <w:t xml:space="preserve"> вкус.</w:t>
      </w:r>
    </w:p>
    <w:sectPr w:rsidR="00037A5A" w:rsidRPr="00061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A5A"/>
    <w:rsid w:val="00037A5A"/>
    <w:rsid w:val="00050A72"/>
    <w:rsid w:val="00061EC1"/>
    <w:rsid w:val="001874FC"/>
    <w:rsid w:val="002953CF"/>
    <w:rsid w:val="006D163B"/>
    <w:rsid w:val="00C760F7"/>
    <w:rsid w:val="00E4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6068"/>
  <w15:chartTrackingRefBased/>
  <w15:docId w15:val="{FE470A17-4240-440B-B41F-CC0CAC6C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Маркелова</dc:creator>
  <cp:keywords/>
  <dc:description/>
  <cp:lastModifiedBy>Елена Маркелова</cp:lastModifiedBy>
  <cp:revision>8</cp:revision>
  <dcterms:created xsi:type="dcterms:W3CDTF">2024-03-26T17:17:00Z</dcterms:created>
  <dcterms:modified xsi:type="dcterms:W3CDTF">2026-09-30T16:59:00Z</dcterms:modified>
</cp:coreProperties>
</file>