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7551" w14:textId="35D8A9A6" w:rsidR="00B561C1" w:rsidRPr="009B3D4D" w:rsidRDefault="00B561C1" w:rsidP="00B561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D4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475F3">
        <w:rPr>
          <w:rFonts w:ascii="Times New Roman" w:hAnsi="Times New Roman" w:cs="Times New Roman"/>
          <w:b/>
          <w:bCs/>
          <w:sz w:val="24"/>
          <w:szCs w:val="24"/>
        </w:rPr>
        <w:t>Использование з</w:t>
      </w:r>
      <w:r w:rsidRPr="009B3D4D">
        <w:rPr>
          <w:rFonts w:ascii="Times New Roman" w:hAnsi="Times New Roman" w:cs="Times New Roman"/>
          <w:b/>
          <w:bCs/>
          <w:sz w:val="24"/>
          <w:szCs w:val="24"/>
        </w:rPr>
        <w:t>агад</w:t>
      </w:r>
      <w:r w:rsidR="005475F3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Pr="009B3D4D">
        <w:rPr>
          <w:rFonts w:ascii="Times New Roman" w:hAnsi="Times New Roman" w:cs="Times New Roman"/>
          <w:b/>
          <w:bCs/>
          <w:sz w:val="24"/>
          <w:szCs w:val="24"/>
        </w:rPr>
        <w:t xml:space="preserve"> как средств</w:t>
      </w:r>
      <w:r w:rsidR="005475F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B3D4D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речи и мышления дошкольников»</w:t>
      </w:r>
    </w:p>
    <w:p w14:paraId="48392B78" w14:textId="77777777" w:rsidR="00B561C1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CC5F553" w14:textId="47B36511" w:rsidR="00B561C1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Вступление</w:t>
      </w:r>
    </w:p>
    <w:p w14:paraId="11614081" w14:textId="77777777" w:rsidR="00B561C1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Развитие речи ребенка дошкольного возраста — одна из важнейших задач педагогической деятельности. Речь играет ключевую роль в становлении личности, формировании познавательных процессов и подготовке к обучению в школе. Одним из эффективных методов активизации речевой активности и стимуляции мыслительных способностей являются загадки. Этот вид игры позволяет развивать воображение, внимание, память, логическое мышление и обогащает словарный запас ребенка.</w:t>
      </w:r>
    </w:p>
    <w:p w14:paraId="5AF4560D" w14:textId="77777777" w:rsidR="00B561C1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Использование загадок способствует решению многих образовательных задач, включая формирование умения анализировать, сравнивать, обобщать и делать выводы. Загадки помогают детям освоить новые понятия, обогатить речь образными выражениями и метафорами, научиться понимать переносные значения слов.</w:t>
      </w:r>
    </w:p>
    <w:p w14:paraId="6A960B9C" w14:textId="77777777" w:rsidR="00B561C1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Основная часть</w:t>
      </w:r>
    </w:p>
    <w:p w14:paraId="1948462D" w14:textId="46ABEA1C" w:rsidR="00B561C1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single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Особенности загадок как средства речевого развития</w:t>
      </w:r>
      <w:r w:rsidR="00B54C4E" w:rsidRPr="009B3D4D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:</w:t>
      </w:r>
    </w:p>
    <w:p w14:paraId="5DB95717" w14:textId="1359365E" w:rsidR="00B54C4E" w:rsidRPr="009B3D4D" w:rsidRDefault="00B54C4E" w:rsidP="00B54C4E">
      <w:pPr>
        <w:pStyle w:val="sc-hzfzcs"/>
        <w:numPr>
          <w:ilvl w:val="0"/>
          <w:numId w:val="1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 Формирование активного словарного запаса: </w:t>
      </w:r>
      <w:r w:rsidR="00EF28E8" w:rsidRPr="009B3D4D">
        <w:rPr>
          <w:rStyle w:val="sc-dvwkko"/>
          <w:rFonts w:eastAsiaTheme="majorEastAsia"/>
          <w:spacing w:val="-5"/>
          <w:bdr w:val="none" w:sz="0" w:space="0" w:color="auto" w:frame="1"/>
        </w:rPr>
        <w:t>п</w:t>
      </w: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одбирая отгадку, ребенок сталкивается с новыми словами и ассоциативными связями, знакомится с необычными сочетаниями понятий, что обогащает его лексикон.</w:t>
      </w:r>
    </w:p>
    <w:p w14:paraId="2A4EFD13" w14:textId="36DDB44B" w:rsidR="00B54C4E" w:rsidRPr="009B3D4D" w:rsidRDefault="00B54C4E" w:rsidP="00B54C4E">
      <w:pPr>
        <w:pStyle w:val="sc-hzfzcs"/>
        <w:numPr>
          <w:ilvl w:val="0"/>
          <w:numId w:val="1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 Развитие мышления</w:t>
      </w:r>
      <w:r w:rsidR="00EF28E8"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: </w:t>
      </w:r>
      <w:r w:rsidR="00EF28E8" w:rsidRPr="009B3D4D">
        <w:rPr>
          <w:rStyle w:val="sc-dvwkko"/>
          <w:rFonts w:eastAsiaTheme="majorEastAsia"/>
          <w:spacing w:val="-5"/>
          <w:bdr w:val="none" w:sz="0" w:space="0" w:color="auto" w:frame="1"/>
        </w:rPr>
        <w:t>для</w:t>
      </w: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 xml:space="preserve"> нахождения правильного ответа требуется внимательно проанализировать условия загадки, сравнить разные варианты, провести аналогии и установить логические связи.</w:t>
      </w:r>
    </w:p>
    <w:p w14:paraId="334F9513" w14:textId="45E433B1" w:rsidR="00B54C4E" w:rsidRPr="009B3D4D" w:rsidRDefault="00B54C4E" w:rsidP="00B54C4E">
      <w:pPr>
        <w:pStyle w:val="sc-hzfzcs"/>
        <w:numPr>
          <w:ilvl w:val="0"/>
          <w:numId w:val="1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 Тренировка наблюдательности и внимания: </w:t>
      </w:r>
      <w:r w:rsidR="00EF28E8" w:rsidRPr="009B3D4D">
        <w:rPr>
          <w:rStyle w:val="sc-dvwkko"/>
          <w:rFonts w:eastAsiaTheme="majorEastAsia"/>
          <w:spacing w:val="-5"/>
          <w:bdr w:val="none" w:sz="0" w:space="0" w:color="auto" w:frame="1"/>
        </w:rPr>
        <w:t>д</w:t>
      </w: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етям приходится замечать мелкие детали, скрытые намеки и ассоциации, формируя умение концентрироваться на сути вопроса.</w:t>
      </w:r>
    </w:p>
    <w:p w14:paraId="0F16C535" w14:textId="39CEC698" w:rsidR="00B54C4E" w:rsidRPr="009B3D4D" w:rsidRDefault="00B54C4E" w:rsidP="00B54C4E">
      <w:pPr>
        <w:pStyle w:val="sc-hzfzcs"/>
        <w:numPr>
          <w:ilvl w:val="0"/>
          <w:numId w:val="1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 Обучение сопоставлению признаков и свойств предметов: </w:t>
      </w:r>
      <w:r w:rsidR="00EF28E8" w:rsidRPr="009B3D4D">
        <w:rPr>
          <w:rStyle w:val="sc-dvwkko"/>
          <w:rFonts w:eastAsiaTheme="majorEastAsia"/>
          <w:spacing w:val="-5"/>
          <w:bdr w:val="none" w:sz="0" w:space="0" w:color="auto" w:frame="1"/>
        </w:rPr>
        <w:t>р</w:t>
      </w: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ебёнок учится видеть общие черты различных объектов, выделяя ключевые характеристики и свойства, необходимые для правильной интерпретации текста.</w:t>
      </w:r>
    </w:p>
    <w:p w14:paraId="77984AC8" w14:textId="0326A9E3" w:rsidR="00B54C4E" w:rsidRPr="009B3D4D" w:rsidRDefault="00B54C4E" w:rsidP="00B54C4E">
      <w:pPr>
        <w:pStyle w:val="sc-hzfzcs"/>
        <w:numPr>
          <w:ilvl w:val="0"/>
          <w:numId w:val="1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 Активизация творческих способностей: </w:t>
      </w:r>
      <w:r w:rsidR="00EF28E8" w:rsidRPr="009B3D4D">
        <w:rPr>
          <w:rStyle w:val="sc-dvwkko"/>
          <w:rFonts w:eastAsiaTheme="majorEastAsia"/>
          <w:spacing w:val="-5"/>
          <w:bdr w:val="none" w:sz="0" w:space="0" w:color="auto" w:frame="1"/>
        </w:rPr>
        <w:t>п</w:t>
      </w: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роцесс разгадывания часто требует нестандартного подхода и творческого мышления, поскольку многие загадки построены на игре слов и образов.</w:t>
      </w:r>
    </w:p>
    <w:p w14:paraId="2879D444" w14:textId="077E43B1" w:rsidR="00B54C4E" w:rsidRPr="009B3D4D" w:rsidRDefault="00B54C4E" w:rsidP="00B54C4E">
      <w:pPr>
        <w:pStyle w:val="sc-hzfzcs"/>
        <w:numPr>
          <w:ilvl w:val="0"/>
          <w:numId w:val="1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 Улучшение коммуникативных навыков: </w:t>
      </w:r>
      <w:r w:rsidR="00EF28E8" w:rsidRPr="009B3D4D">
        <w:rPr>
          <w:rStyle w:val="sc-dvwkko"/>
          <w:rFonts w:eastAsiaTheme="majorEastAsia"/>
          <w:spacing w:val="-5"/>
          <w:bdr w:val="none" w:sz="0" w:space="0" w:color="auto" w:frame="1"/>
        </w:rPr>
        <w:t>о</w:t>
      </w: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бсуждение решений, совместная работа над разгадкой стимулирует диалог, формирует умение ясно формулировать мысли и аргументированно отстаивать свою точку зрения.</w:t>
      </w:r>
    </w:p>
    <w:p w14:paraId="64D1070C" w14:textId="61B37160" w:rsidR="00B54C4E" w:rsidRPr="009B3D4D" w:rsidRDefault="00B54C4E" w:rsidP="00B54C4E">
      <w:pPr>
        <w:pStyle w:val="sc-hzfzcs"/>
        <w:numPr>
          <w:ilvl w:val="0"/>
          <w:numId w:val="1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 Стимулирование интереса к познанию мира: </w:t>
      </w:r>
      <w:r w:rsidR="00EF28E8" w:rsidRPr="009B3D4D">
        <w:rPr>
          <w:rStyle w:val="sc-dvwkko"/>
          <w:rFonts w:eastAsiaTheme="majorEastAsia"/>
          <w:spacing w:val="-5"/>
          <w:bdr w:val="none" w:sz="0" w:space="0" w:color="auto" w:frame="1"/>
        </w:rPr>
        <w:t>з</w:t>
      </w: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агадки погружают детей в удивительный мир природы, окружающих явлений и культуры, вызывая желание узнавать больше о разнообразии окружающего пространства.</w:t>
      </w:r>
    </w:p>
    <w:p w14:paraId="60BA0046" w14:textId="0FA2658C" w:rsidR="00B561C1" w:rsidRPr="009B3D4D" w:rsidRDefault="00EF28E8" w:rsidP="00B54C4E">
      <w:pPr>
        <w:pStyle w:val="sc-hzfzcs"/>
        <w:numPr>
          <w:ilvl w:val="0"/>
          <w:numId w:val="1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 </w:t>
      </w:r>
      <w:r w:rsidR="00B54C4E" w:rsidRPr="009B3D4D">
        <w:rPr>
          <w:rStyle w:val="sc-dvwkko"/>
          <w:rFonts w:eastAsiaTheme="majorEastAsia"/>
          <w:b/>
          <w:bCs/>
          <w:spacing w:val="-5"/>
          <w:bdr w:val="none" w:sz="0" w:space="0" w:color="auto" w:frame="1"/>
        </w:rPr>
        <w:t xml:space="preserve">Развитию эмоционального интеллекта: </w:t>
      </w: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у</w:t>
      </w:r>
      <w:r w:rsidR="00B54C4E" w:rsidRPr="009B3D4D">
        <w:rPr>
          <w:rStyle w:val="sc-dvwkko"/>
          <w:rFonts w:eastAsiaTheme="majorEastAsia"/>
          <w:spacing w:val="-5"/>
          <w:bdr w:val="none" w:sz="0" w:space="0" w:color="auto" w:frame="1"/>
        </w:rPr>
        <w:t>спешное решение вызывает чувство удовлетворения и уверенности в себе, укрепляет самооценку и мотивирует дальнейшее развитие.</w:t>
      </w:r>
    </w:p>
    <w:p w14:paraId="1C437D8D" w14:textId="77777777" w:rsidR="00B561C1" w:rsidRPr="009B3D4D" w:rsidRDefault="00B561C1" w:rsidP="00B54C4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single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Детские загадки отличаются большим разнообразием форм и видов, каждый из которых направлен на развитие определённых навыков и особенностей восприятия ребёнка. Рассмотрим наиболее распространённые </w:t>
      </w:r>
      <w:r w:rsidRPr="009B3D4D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типы загадок:</w:t>
      </w:r>
    </w:p>
    <w:p w14:paraId="4360AB80" w14:textId="7BA3F5C5" w:rsidR="00B561C1" w:rsidRPr="009B3D4D" w:rsidRDefault="00B561C1" w:rsidP="00B54C4E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Предметные загадки: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то загадки, в которых зашифрованы конкретные объекты (например, животные, овощи, игрушки). Они позволяют ребёнку учиться различать и называть вещи.</w:t>
      </w:r>
      <w:r w:rsidR="00B54C4E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Пример: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«Зимой белый, летом серый».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(Ответ: Заяц)</w:t>
      </w:r>
    </w:p>
    <w:p w14:paraId="6EA02D8E" w14:textId="30C6AA0B" w:rsidR="00B561C1" w:rsidRPr="009B3D4D" w:rsidRDefault="00B561C1" w:rsidP="00B54C4E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Описание действий и функций: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акие загадки основаны на описании движений или предназначений предмета, вынуждая детей представить предмет в действии.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Пример: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«Без окон, без дверей, полна горница людей».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(Ответ: Огурец)</w:t>
      </w:r>
    </w:p>
    <w:p w14:paraId="12009B8C" w14:textId="61EE35C0" w:rsidR="00B561C1" w:rsidRPr="009B3D4D" w:rsidRDefault="00B561C1" w:rsidP="00B54C4E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Аллегорические загадки: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спользуют образы и сравнения, заставляя думать ассоциативно и отвлеченно.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Пример: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«Стоит Антошка на одной ножке, его ищут, а он не откликается».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(Ответ: Гриб)</w:t>
      </w:r>
    </w:p>
    <w:p w14:paraId="3C5C002F" w14:textId="771E0352" w:rsidR="00B561C1" w:rsidRPr="009B3D4D" w:rsidRDefault="00B561C1" w:rsidP="00B54C4E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Логико-комбинаторные загадки: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ребуют анализа и синтеза деталей, комбинирования элементов для определения ответа.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Пример: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«Летела стая гусей: один впереди, 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 xml:space="preserve">два позади, один позади и два впереди, один гусь посередине и три в ряд. Сколько всего было гусей?»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(Ответ: Три гуся)</w:t>
      </w:r>
    </w:p>
    <w:p w14:paraId="307FD900" w14:textId="1EBAF0B6" w:rsidR="00B561C1" w:rsidRPr="009B3D4D" w:rsidRDefault="00B561C1" w:rsidP="00B54C4E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Шуточные и юмористические загадки: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ти загадки вызывают улыбку благодаря неожиданному повороту сюжета или забавному смыслу.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Пример: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«Почему слоны ходят на четырёх ногах?»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</w:t>
      </w:r>
      <w:proofErr w:type="gramStart"/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 Потому</w:t>
      </w:r>
      <w:proofErr w:type="gramEnd"/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что на двух руках далеко не уйдут)</w:t>
      </w:r>
    </w:p>
    <w:p w14:paraId="33B4AB3E" w14:textId="1E66FD6F" w:rsidR="00B561C1" w:rsidRPr="009B3D4D" w:rsidRDefault="00B561C1" w:rsidP="00B54C4E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Метрические и рифмованные загадки: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омогают развивать слуховую чувствительность, восприятие ритма и мелодики языка.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Пример: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«Маленький шарик под лавкою шарит».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(Ответ: Мышонок)</w:t>
      </w:r>
    </w:p>
    <w:p w14:paraId="351A45FC" w14:textId="7A3C6E76" w:rsidR="00B561C1" w:rsidRPr="009B3D4D" w:rsidRDefault="00B561C1" w:rsidP="00B54C4E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Вопросительные загадки: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одержат вопросы, направленные на пробуждение любопытства и желания рассуждать.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Пример: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«Что бывает раньше зимы?»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(Ответ: Осень)</w:t>
      </w:r>
    </w:p>
    <w:p w14:paraId="4BFBB3EE" w14:textId="29819030" w:rsidR="00B561C1" w:rsidRPr="009B3D4D" w:rsidRDefault="00B561C1" w:rsidP="00B54C4E">
      <w:pPr>
        <w:numPr>
          <w:ilvl w:val="0"/>
          <w:numId w:val="1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Исторические и культурные загадки: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снованы на традициях и фольклоре народов, раскрывая особенности быта и истории.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Пример: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«Куда ни пойдешь, всюду меня найдешь». </w:t>
      </w:r>
      <w:r w:rsidRPr="009B3D4D"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(Ответ: Путь-дорога)</w:t>
      </w:r>
    </w:p>
    <w:p w14:paraId="12329412" w14:textId="77777777" w:rsidR="00B561C1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Каждый из перечисленных типов обладает уникальными возможностями для воспитания и образования детей, позволяя развить различные аспекты психики и интеллекта. Выбор подходящей формы зависит от целей педагога и уровня подготовки ребёнка.</w:t>
      </w:r>
    </w:p>
    <w:p w14:paraId="28AD7D2D" w14:textId="77777777" w:rsidR="00B54C4E" w:rsidRPr="009B3D4D" w:rsidRDefault="00B54C4E" w:rsidP="00B54C4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single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Методы работы с загадками:</w:t>
      </w:r>
    </w:p>
    <w:p w14:paraId="22A800E4" w14:textId="1642A48A" w:rsidR="00B54C4E" w:rsidRPr="009B3D4D" w:rsidRDefault="00B54C4E" w:rsidP="00B54C4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Игровой метод: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аиболее естественный и привлекательный способ знакомства с загадками. Педагог предлагает игровое задание («найти сокровище», «спасти героя»), которое возможно решить лишь путём разгадывания серии загадок. Такая форма повышает заинтересованность и вовлеченность детей.</w:t>
      </w:r>
    </w:p>
    <w:p w14:paraId="2236E0A1" w14:textId="77AEC9B3" w:rsidR="00B54C4E" w:rsidRPr="009B3D4D" w:rsidRDefault="00B54C4E" w:rsidP="00B54C4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Метод наводящих вопросов: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огда ребёнок затрудняется самостоятельно найти правильный ответ, взрослый задаёт дополнительные вопросы, направляющие мысль ребёнка в нужное русло, активизируя наблюдение и логику.</w:t>
      </w:r>
    </w:p>
    <w:p w14:paraId="2E544400" w14:textId="580AC903" w:rsidR="00B54C4E" w:rsidRPr="009B3D4D" w:rsidRDefault="00B54C4E" w:rsidP="00B54C4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Коллективное обсуждение: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агадка разбирается совместно группой детей, что учит сотрудничеству, уважению чужих мнений и взаимоподдержке. Совместные обсуждения помогают выявлять различия в восприятии и толковании.</w:t>
      </w:r>
    </w:p>
    <w:p w14:paraId="71C180B9" w14:textId="3519BE93" w:rsidR="00B54C4E" w:rsidRPr="009B3D4D" w:rsidRDefault="00B54C4E" w:rsidP="00B54C4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Моделирование ситуаций:</w:t>
      </w:r>
      <w:r w:rsidR="005426AE"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5426AE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создаёт проблемную ситуацию, связанную с содержанием загадки (например, поиск «потеряшки»). Через моделирование сюжетно-игровых моментов дети осваивают способы размышления и делают собственные выводы.</w:t>
      </w:r>
    </w:p>
    <w:p w14:paraId="27743969" w14:textId="596DCFCF" w:rsidR="00B54C4E" w:rsidRPr="009B3D4D" w:rsidRDefault="00B54C4E" w:rsidP="00B54C4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Ролевые игры: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ети исполняют роли персонажей-загадок, демонстрируя характерные признаки своего персонажа и другие участники группы пытаются угадать. Эта методика улучшает навыки выразительности, артистизма и социальной адаптации.</w:t>
      </w:r>
    </w:p>
    <w:p w14:paraId="30CB42E4" w14:textId="3AA0D316" w:rsidR="00B54C4E" w:rsidRPr="009B3D4D" w:rsidRDefault="00B54C4E" w:rsidP="00B54C4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Арт-терапия и творчество: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аряду с решением загадок дети рисуют или лепят предметы-отгадки, сочиняют короткие рассказы или сценарии, используя полученный опыт осмысления.</w:t>
      </w:r>
    </w:p>
    <w:p w14:paraId="00D20531" w14:textId="042AD4DC" w:rsidR="00B54C4E" w:rsidRPr="009B3D4D" w:rsidRDefault="00B54C4E" w:rsidP="00B54C4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Применение техники ассоциаций: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етод основан на установлении связей между объектами, явлениями и ситуациями, представленными в загадке. Например, дети создают коллажи или схемы взаимосвязанных понятий.</w:t>
      </w:r>
    </w:p>
    <w:p w14:paraId="141DCC8B" w14:textId="52B5482A" w:rsidR="00B54C4E" w:rsidRPr="009B3D4D" w:rsidRDefault="00B54C4E" w:rsidP="00B54C4E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Постановка ребусов и головоломок: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спользуется графический символизм, зрительная логика и комбинаторика, способствующие формированию пространственного мышления и креативности.</w:t>
      </w:r>
    </w:p>
    <w:p w14:paraId="14876154" w14:textId="2115CF29" w:rsidR="00B54C4E" w:rsidRPr="009B3D4D" w:rsidRDefault="00B54C4E" w:rsidP="00B54C4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Выбор метода определяется возрастом детей, уровнем их готовности воспринимать материал и целями воспитательно-развивающей программы. Главное условие успеха — вовлечение ребёнка в активную позицию исследователя и созидателя, создание благоприятной среды для самовыражения и творческой инициативы.</w:t>
      </w:r>
    </w:p>
    <w:p w14:paraId="260B02DA" w14:textId="0F791E72" w:rsidR="00B54C4E" w:rsidRPr="009B3D4D" w:rsidRDefault="00B54C4E" w:rsidP="00B54C4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Чтобы загадки были полезны и интересны детям, важно учитывать следующие </w:t>
      </w:r>
      <w:r w:rsidRPr="009B3D4D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рекомендации по их правильному предъявлению</w:t>
      </w:r>
      <w:r w:rsidRPr="009B3D4D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</w:p>
    <w:p w14:paraId="6C1AD147" w14:textId="4922B12F" w:rsidR="00B54C4E" w:rsidRPr="009B3D4D" w:rsidRDefault="00B54C4E" w:rsidP="00B54C4E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Подбор по возрасту: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ыбирайте загадки соответственно уровню развития ребёнка. Младшим дошкольникам подойдут простейшие задания с конкретными предметами, старшие смогут справляться с более сложными, содержащими метафоры и аллегории.</w:t>
      </w:r>
    </w:p>
    <w:p w14:paraId="5BDB7B7D" w14:textId="71940D85" w:rsidR="00B54C4E" w:rsidRPr="009B3D4D" w:rsidRDefault="00B54C4E" w:rsidP="00B54C4E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Создание игровой атмосферы: 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предлагайте загадки в форме весёлой игры, сопровождая вопросами типа: «Кто хочет первым попробовать отгадать мою загадочку?»</w:t>
      </w:r>
    </w:p>
    <w:p w14:paraId="0E1D5D6E" w14:textId="1FCDA536" w:rsidR="00B54C4E" w:rsidRPr="009B3D4D" w:rsidRDefault="00B54C4E" w:rsidP="00B54C4E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 xml:space="preserve"> Наглядность и поддержка: 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если ребёнок затрудняется, предлагайте подсказки, показывайте иллюстрации или моделируйте ситуацию, облегчающую понимание условий.</w:t>
      </w:r>
    </w:p>
    <w:p w14:paraId="1795F179" w14:textId="3B1BEE2C" w:rsidR="00B54C4E" w:rsidRPr="009B3D4D" w:rsidRDefault="00B54C4E" w:rsidP="00B54C4E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Акцент на обсуждение: 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после того как ребёнок дал ответ, обсудите вместе ход рассуждений, похвалите удачные догадки и поощрите самостоятельность.</w:t>
      </w:r>
    </w:p>
    <w:p w14:paraId="6E5D5E62" w14:textId="7ABECB9C" w:rsidR="00B54C4E" w:rsidRPr="009B3D4D" w:rsidRDefault="00B54C4E" w:rsidP="00B54C4E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Связь с повседневной жизнью: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вязывайте содержание загадок с повседневными действиями и опытом ребёнка, делая обучение естественным и близким.</w:t>
      </w:r>
    </w:p>
    <w:p w14:paraId="0EFAD4FC" w14:textId="0F6B5973" w:rsidR="00B54C4E" w:rsidRPr="009B3D4D" w:rsidRDefault="00B54C4E" w:rsidP="00B54C4E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Эмоциональный отклик: </w:t>
      </w:r>
      <w:r w:rsidR="00EF28E8"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оддерживайте интерес детей положительными эмоциями, радостью и удовольствием от совместного процесса открытия нового знания.</w:t>
      </w:r>
    </w:p>
    <w:p w14:paraId="164AF4D2" w14:textId="0DB7B78D" w:rsidR="00B54C4E" w:rsidRPr="009B3D4D" w:rsidRDefault="00B54C4E" w:rsidP="00B54C4E">
      <w:pPr>
        <w:numPr>
          <w:ilvl w:val="0"/>
          <w:numId w:val="1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Регулярность практики: </w:t>
      </w: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регулярно включайте загадки в образовательный процесс, чередуя темы и уровень сложности заданий.</w:t>
      </w:r>
    </w:p>
    <w:p w14:paraId="03C96739" w14:textId="3491A633" w:rsidR="00B54C4E" w:rsidRPr="009B3D4D" w:rsidRDefault="00B54C4E" w:rsidP="00B54C4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Следование этим рекомендациям сделает занятие полезным и приятным способом развития ребёнка, способствуя формированию необходимых навыков и поддерживая творческий потенциал малыша.</w:t>
      </w:r>
    </w:p>
    <w:p w14:paraId="59D99DC1" w14:textId="37B743B4" w:rsidR="000C543C" w:rsidRPr="009B3D4D" w:rsidRDefault="000C543C" w:rsidP="000C543C">
      <w:pPr>
        <w:pStyle w:val="sc-dksun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 xml:space="preserve">           </w:t>
      </w:r>
      <w:r w:rsidRPr="009B3D4D">
        <w:rPr>
          <w:rStyle w:val="sc-dvwkko"/>
          <w:rFonts w:eastAsiaTheme="majorEastAsia"/>
          <w:b/>
          <w:bCs/>
          <w:i/>
          <w:iCs/>
          <w:spacing w:val="-5"/>
          <w:u w:val="single"/>
          <w:bdr w:val="none" w:sz="0" w:space="0" w:color="auto" w:frame="1"/>
        </w:rPr>
        <w:t>Практические рекомендации</w:t>
      </w: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 xml:space="preserve"> по использованию загадок в работе с детьми:</w:t>
      </w:r>
    </w:p>
    <w:p w14:paraId="0C85CCDC" w14:textId="77777777" w:rsidR="000C543C" w:rsidRPr="009B3D4D" w:rsidRDefault="000C543C" w:rsidP="000C543C">
      <w:pPr>
        <w:pStyle w:val="sc-hzfzcs"/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Включайте загадки в ежедневную деятельность детей, начиная от утреннего приветствия («Отгадай, кто спрятался?»).</w:t>
      </w:r>
    </w:p>
    <w:p w14:paraId="0410BBF0" w14:textId="77777777" w:rsidR="000C543C" w:rsidRPr="009B3D4D" w:rsidRDefault="000C543C" w:rsidP="000C543C">
      <w:pPr>
        <w:pStyle w:val="sc-hzfzcs"/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Используйте наглядность и игровые элементы (игрушки, иллюстрации), способствующие пониманию содержания загадки.</w:t>
      </w:r>
    </w:p>
    <w:p w14:paraId="11069984" w14:textId="77777777" w:rsidR="000C543C" w:rsidRPr="009B3D4D" w:rsidRDefault="000C543C" w:rsidP="000C543C">
      <w:pPr>
        <w:pStyle w:val="sc-hzfzcs"/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Организуйте тематические занятия, посвященные определенным категориям объектов (животные, растения, природные явления).</w:t>
      </w:r>
    </w:p>
    <w:p w14:paraId="23E365FB" w14:textId="45E3E38B" w:rsidR="000C543C" w:rsidRPr="009B3D4D" w:rsidRDefault="000C543C" w:rsidP="000C543C">
      <w:pPr>
        <w:pStyle w:val="sc-hzfzcs"/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9B3D4D">
        <w:rPr>
          <w:rStyle w:val="sc-dvwkko"/>
          <w:rFonts w:eastAsiaTheme="majorEastAsia"/>
          <w:spacing w:val="-5"/>
          <w:bdr w:val="none" w:sz="0" w:space="0" w:color="auto" w:frame="1"/>
        </w:rPr>
        <w:t>Проводите соревнования и викторины среди детей с использованием загадок.</w:t>
      </w:r>
    </w:p>
    <w:p w14:paraId="5D34AACA" w14:textId="77777777" w:rsidR="00B561C1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Заключение</w:t>
      </w:r>
    </w:p>
    <w:p w14:paraId="67A7A8B8" w14:textId="77777777" w:rsidR="000C543C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Таким образом, использование загадок в образовательной практике детского сада представляет собой эффективный метод формирования речевых компетенций и интеллектуального развития дошкольника. </w:t>
      </w:r>
    </w:p>
    <w:p w14:paraId="4888F035" w14:textId="0CAD1913" w:rsidR="00B561C1" w:rsidRPr="009B3D4D" w:rsidRDefault="00B561C1" w:rsidP="00B561C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9B3D4D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Правильно подобранная загадка помогает стимулировать интерес ребёнка к языку, развивает способность творчески подходить к решению задач и расширяет представления о мире вокруг себя. Важно помнить, что игра должна соответствовать возрастным особенностям и интересам каждого конкретного ребёнка, создавая атмосферу радости и творчества.</w:t>
      </w:r>
    </w:p>
    <w:p w14:paraId="640C1686" w14:textId="77777777" w:rsidR="00B561C1" w:rsidRPr="009B3D4D" w:rsidRDefault="00B561C1" w:rsidP="00B561C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61C1" w:rsidRPr="009B3D4D" w:rsidSect="00EF28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38C"/>
    <w:multiLevelType w:val="multilevel"/>
    <w:tmpl w:val="A894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C0855"/>
    <w:multiLevelType w:val="multilevel"/>
    <w:tmpl w:val="CD84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F3CC8"/>
    <w:multiLevelType w:val="multilevel"/>
    <w:tmpl w:val="F82C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137A2"/>
    <w:multiLevelType w:val="multilevel"/>
    <w:tmpl w:val="E76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62412"/>
    <w:multiLevelType w:val="multilevel"/>
    <w:tmpl w:val="0FE4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165ED"/>
    <w:multiLevelType w:val="multilevel"/>
    <w:tmpl w:val="FE5C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33241"/>
    <w:multiLevelType w:val="multilevel"/>
    <w:tmpl w:val="E3361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6203B"/>
    <w:multiLevelType w:val="multilevel"/>
    <w:tmpl w:val="5316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13652"/>
    <w:multiLevelType w:val="multilevel"/>
    <w:tmpl w:val="AD0A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6594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29375587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87275978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75532340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2853568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45301596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99328987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57929723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47803354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83861876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02521172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53407961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505129377">
    <w:abstractNumId w:val="2"/>
  </w:num>
  <w:num w:numId="14" w16cid:durableId="1356812983">
    <w:abstractNumId w:val="8"/>
  </w:num>
  <w:num w:numId="15" w16cid:durableId="2081634544">
    <w:abstractNumId w:val="6"/>
  </w:num>
  <w:num w:numId="16" w16cid:durableId="110248765">
    <w:abstractNumId w:val="0"/>
  </w:num>
  <w:num w:numId="17" w16cid:durableId="52783653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53762450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63698533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29151908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99"/>
    <w:rsid w:val="0006469D"/>
    <w:rsid w:val="000C543C"/>
    <w:rsid w:val="000D5321"/>
    <w:rsid w:val="005426AE"/>
    <w:rsid w:val="005475F3"/>
    <w:rsid w:val="00805842"/>
    <w:rsid w:val="00826099"/>
    <w:rsid w:val="009557DF"/>
    <w:rsid w:val="009B3D4D"/>
    <w:rsid w:val="00B54C4E"/>
    <w:rsid w:val="00B561C1"/>
    <w:rsid w:val="00EA7DF0"/>
    <w:rsid w:val="00ED6181"/>
    <w:rsid w:val="00E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F457"/>
  <w15:chartTrackingRefBased/>
  <w15:docId w15:val="{87B0835C-E7B1-4AC7-81A6-20FE0F40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26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26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0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0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0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0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0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0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0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0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0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0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099"/>
    <w:rPr>
      <w:b/>
      <w:bCs/>
      <w:smallCaps/>
      <w:color w:val="2F5496" w:themeColor="accent1" w:themeShade="BF"/>
      <w:spacing w:val="5"/>
    </w:rPr>
  </w:style>
  <w:style w:type="paragraph" w:customStyle="1" w:styleId="sc-dksunl">
    <w:name w:val="sc-dksunl"/>
    <w:basedOn w:val="a"/>
    <w:rsid w:val="00B5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c-dvwkko">
    <w:name w:val="sc-dvwkko"/>
    <w:basedOn w:val="a0"/>
    <w:rsid w:val="00B561C1"/>
  </w:style>
  <w:style w:type="paragraph" w:customStyle="1" w:styleId="sc-hzfzcs">
    <w:name w:val="sc-hzfzcs"/>
    <w:basedOn w:val="a"/>
    <w:rsid w:val="00B5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2025-05-20T11:28:00Z</dcterms:created>
  <dcterms:modified xsi:type="dcterms:W3CDTF">2025-05-20T13:18:00Z</dcterms:modified>
</cp:coreProperties>
</file>