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4C" w:rsidRDefault="00F47547" w:rsidP="0076544C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Доклад на тему: «</w:t>
      </w:r>
      <w:r w:rsidR="005A619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Сказка, как средство развития коммуникативных навыков у детей</w:t>
      </w:r>
      <w:r w:rsidR="001643F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дошкольного возраста с ТМНР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E521DC" w:rsidRDefault="00E521DC" w:rsidP="00E521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Хрищатая Наталья Анатольевна</w:t>
      </w:r>
    </w:p>
    <w:p w:rsidR="00E521DC" w:rsidRDefault="00E521DC" w:rsidP="00E521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воспитатель</w:t>
      </w:r>
    </w:p>
    <w:p w:rsidR="00E521DC" w:rsidRDefault="00E521DC" w:rsidP="00E521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МОУ «Детский сад 241»</w:t>
      </w:r>
    </w:p>
    <w:p w:rsidR="00E521DC" w:rsidRDefault="00E521DC" w:rsidP="00E521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Волгоград</w:t>
      </w:r>
    </w:p>
    <w:p w:rsidR="006A49DF" w:rsidRDefault="006A49DF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Несформированность коммуникативных навыков наблюдается у всех детей с ТМНР и оказывает отрицательное влияние на развитие, обучение и социализацию.</w:t>
      </w:r>
    </w:p>
    <w:p w:rsidR="000510E8" w:rsidRPr="000510E8" w:rsidRDefault="000510E8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Дети с тяжелыми и множественными нарушениями в разви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тии – это, как правило, дети</w:t>
      </w:r>
      <w:r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 выраженными нарушениями интеллектуального развития в сочетании  с  другими системными или локальными </w:t>
      </w:r>
      <w:r w:rsidR="007C12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нарушениями. Причиной </w:t>
      </w:r>
      <w:r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нарушений является органическое поражение центральной нервной системы, а также сенсорных функций, коммуникации и движения. У детей с ТМНР имеются многочисленные проблемы в психофизическом, речевом, и эмоционально-волевом развитии. Все это создает трудности в социальной адаптации, развитии самостоятельной жизнедеятельности ребенка, а также в организации его обучения.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Особенности и своеобразие психофизического развития детей с ТМНР определяют специфику их образовательных потребностей и требуют создания специальной адаптивной образовательной среды. В процессе обучения педагогам необходимо использовать в своей работе различные методы и приемы обучающего и воспитательного характера.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Одним из таких методов в психолого-педагогической коррекции детей с ТМНР является сказкотерапия.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Сказка является наиболее доступным материалом для развития психической деятельности детей с тяжелыми и множественными нарушениями.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Многократное повторение сказки позволяет детям запомнить сюжет и развивает память. Игры с героями сказок помогают концентрировать внимание более длительное время, вызывают эмоционально-положительный настрой, помогают снять напряжение, развивают координацию движения.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Благодаря сказке у детей с ТМНР формируется умение вслушиваться в речь, понимать ее содержание, обогащается и активизируется словарь, развивается мышление, уверенность в себе, побуждает к речевому контакту.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Эмоциональный фон, который создает педагог при чтении сказки, смена голосов персонажей, отражение на лице педагога эмоциональных состояний персонажей сказки – все это способствует тому, что ребенок, бессознательно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начинает отражать на своем лице те чувства, которые он испытывает при прослушивании сказки.</w:t>
      </w:r>
    </w:p>
    <w:p w:rsidR="000510E8" w:rsidRPr="000510E8" w:rsidRDefault="000F0FFC" w:rsidP="000F0FFC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  <w:r w:rsidR="000510E8"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Сказкотерапия помогает актуализировать социальный опыт ребенка с нарушением интеллекта, строить особые доверительные, дружеские отношения с окружающими.</w:t>
      </w:r>
    </w:p>
    <w:p w:rsidR="000510E8" w:rsidRPr="00E521DC" w:rsidRDefault="000510E8" w:rsidP="00E521DC">
      <w:pPr>
        <w:spacing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Для эффективной реализации данного метода в работе с детьми с ТМНР нами создано </w:t>
      </w:r>
      <w:r w:rsidR="000F0FFC">
        <w:rPr>
          <w:rFonts w:ascii="Times New Roman" w:eastAsia="Times New Roman" w:hAnsi="Times New Roman" w:cs="Times New Roman"/>
          <w:color w:val="010101"/>
          <w:sz w:val="28"/>
          <w:szCs w:val="28"/>
        </w:rPr>
        <w:t>дидакти</w:t>
      </w:r>
      <w:r w:rsidR="00E521DC">
        <w:rPr>
          <w:rFonts w:ascii="Times New Roman" w:eastAsia="Times New Roman" w:hAnsi="Times New Roman" w:cs="Times New Roman"/>
          <w:color w:val="010101"/>
          <w:sz w:val="28"/>
          <w:szCs w:val="28"/>
        </w:rPr>
        <w:t>ческое пособие «Любимые сказки».</w:t>
      </w:r>
    </w:p>
    <w:p w:rsidR="0076544C" w:rsidRPr="00320348" w:rsidRDefault="0076544C" w:rsidP="00E521DC">
      <w:pPr>
        <w:spacing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  <w:r w:rsid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Дидактическое</w:t>
      </w: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пособие «Любимые сказки» - это обучающий инструмент с интерактивными элементами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(фигурки сказочных героев на прищепках)</w:t>
      </w: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позволяющий решать задачи по активизации речевого развития ребенка с ТМНР, развивать коммуникативные навыки, направленные на развитие взаимодействия </w:t>
      </w:r>
      <w:proofErr w:type="gramStart"/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со</w:t>
      </w:r>
      <w:proofErr w:type="gramEnd"/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взрослыми и сверстниками, эмоционально-волевую сферу.</w:t>
      </w:r>
    </w:p>
    <w:p w:rsidR="0076544C" w:rsidRPr="0076544C" w:rsidRDefault="000510E8" w:rsidP="0076544C">
      <w:pPr>
        <w:spacing w:after="240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Решаемые</w:t>
      </w:r>
      <w:r w:rsidR="0076544C" w:rsidRPr="007654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и</w:t>
      </w:r>
      <w:r w:rsidR="0076544C" w:rsidRPr="007654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: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знакомств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 с устным народным творчеством;</w:t>
      </w:r>
      <w:r w:rsidR="00AF1D85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знакомство с окр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ужающим миром;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закрепление предста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влений о цвете, форме, размерах;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тактильных ощущений кистей рук и расширение тактильного опыта;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зрительного восприятия; развитие зрительного и слухового внимания;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вербальных и невербальных коммуникативных навыков;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пространственных представлений;</w:t>
      </w:r>
    </w:p>
    <w:p w:rsidR="0076544C" w:rsidRPr="00320348" w:rsidRDefault="0076544C" w:rsidP="0076544C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мелкой моторики, зрительно-моторной координации.</w:t>
      </w:r>
    </w:p>
    <w:p w:rsidR="0076544C" w:rsidRPr="00320348" w:rsidRDefault="0076544C" w:rsidP="0076544C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В данном пособии представлены русские народные сказки. Они просты для понимания, носят цикличный характер – многократное повторение сюжета с небольшими изменениями. Это позволяет ребенку с ТМНР лучше запомнить сюжет, пробудить интерес к слову.</w:t>
      </w:r>
    </w:p>
    <w:p w:rsidR="0076544C" w:rsidRPr="00320348" w:rsidRDefault="0076544C" w:rsidP="0076544C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Методы работы с пособием: демонстрация, наблюдение, объяснение, сравнение, упражнение, беседа. В силу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разновозрастного состава</w:t>
      </w: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группы</w:t>
      </w: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освоение содержания осуществляется на доступном для каждого ребёнка уровне.</w:t>
      </w:r>
    </w:p>
    <w:p w:rsidR="0076544C" w:rsidRPr="0076544C" w:rsidRDefault="0076544C" w:rsidP="0076544C">
      <w:pPr>
        <w:spacing w:after="240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6544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Основные этапы работы над сказкой: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Знакомство с персонажами сказки.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Знакомство с главным героем сказки.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Первичное рассказывание сказки.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Вторичное рассказывание сказки.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Анализ сказки.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Повторное рассказывание сказки педагогом. (Стимулирование «подсказок» детьми).</w:t>
      </w:r>
    </w:p>
    <w:p w:rsidR="0076544C" w:rsidRPr="00320348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Совместное рассказывание сказки педагогом и ребенком.</w:t>
      </w:r>
    </w:p>
    <w:p w:rsidR="0076544C" w:rsidRDefault="0076544C" w:rsidP="0076544C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игр.</w:t>
      </w:r>
    </w:p>
    <w:p w:rsidR="0076544C" w:rsidRPr="0076544C" w:rsidRDefault="0076544C" w:rsidP="0076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44C">
        <w:rPr>
          <w:rFonts w:ascii="Times New Roman" w:hAnsi="Times New Roman" w:cs="Times New Roman"/>
          <w:b/>
          <w:sz w:val="28"/>
          <w:szCs w:val="28"/>
        </w:rPr>
        <w:t>Варианты игры могут быть разные:</w:t>
      </w:r>
      <w:r w:rsidRPr="0076544C">
        <w:rPr>
          <w:rFonts w:ascii="Times New Roman" w:hAnsi="Times New Roman" w:cs="Times New Roman"/>
          <w:sz w:val="28"/>
          <w:szCs w:val="28"/>
        </w:rPr>
        <w:br/>
      </w:r>
      <w:r w:rsidRPr="0076544C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  <w:r w:rsidRPr="0076544C">
        <w:rPr>
          <w:rFonts w:ascii="Times New Roman" w:hAnsi="Times New Roman" w:cs="Times New Roman"/>
          <w:sz w:val="28"/>
          <w:szCs w:val="28"/>
        </w:rPr>
        <w:t xml:space="preserve"> - Можно использовать как театр на прищепках.</w:t>
      </w:r>
    </w:p>
    <w:p w:rsidR="0076544C" w:rsidRPr="0076544C" w:rsidRDefault="0076544C" w:rsidP="0076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44C">
        <w:rPr>
          <w:rFonts w:ascii="Times New Roman" w:hAnsi="Times New Roman" w:cs="Times New Roman"/>
          <w:b/>
          <w:i/>
          <w:sz w:val="28"/>
          <w:szCs w:val="28"/>
        </w:rPr>
        <w:t>3 вариант</w:t>
      </w:r>
      <w:r w:rsidRPr="0076544C">
        <w:rPr>
          <w:rFonts w:ascii="Times New Roman" w:hAnsi="Times New Roman" w:cs="Times New Roman"/>
          <w:sz w:val="28"/>
          <w:szCs w:val="28"/>
        </w:rPr>
        <w:t xml:space="preserve"> - " Салат из сказок" (когда герои одной сказки попадают в другую сказку и сюжет может меняться)</w:t>
      </w:r>
      <w:r w:rsidR="009C072E">
        <w:rPr>
          <w:rFonts w:ascii="Times New Roman" w:hAnsi="Times New Roman" w:cs="Times New Roman"/>
          <w:sz w:val="28"/>
          <w:szCs w:val="28"/>
        </w:rPr>
        <w:t>.</w:t>
      </w:r>
    </w:p>
    <w:p w:rsidR="0076544C" w:rsidRPr="0076544C" w:rsidRDefault="0076544C" w:rsidP="0076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44C">
        <w:rPr>
          <w:rFonts w:ascii="Times New Roman" w:hAnsi="Times New Roman" w:cs="Times New Roman"/>
          <w:b/>
          <w:i/>
          <w:sz w:val="28"/>
          <w:szCs w:val="28"/>
        </w:rPr>
        <w:t>4 вариант</w:t>
      </w:r>
      <w:r w:rsidRPr="0076544C">
        <w:rPr>
          <w:rFonts w:ascii="Times New Roman" w:hAnsi="Times New Roman" w:cs="Times New Roman"/>
          <w:sz w:val="28"/>
          <w:szCs w:val="28"/>
        </w:rPr>
        <w:t xml:space="preserve"> - "Исправь ошибку" (когда в сказку попадает лишний герой и ему необходимо помочь найти свою сказку)</w:t>
      </w:r>
      <w:r w:rsidR="009C072E">
        <w:rPr>
          <w:rFonts w:ascii="Times New Roman" w:hAnsi="Times New Roman" w:cs="Times New Roman"/>
          <w:sz w:val="28"/>
          <w:szCs w:val="28"/>
        </w:rPr>
        <w:t>.</w:t>
      </w:r>
    </w:p>
    <w:p w:rsidR="0076544C" w:rsidRPr="0076544C" w:rsidRDefault="0076544C" w:rsidP="0076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44C">
        <w:rPr>
          <w:rFonts w:ascii="Times New Roman" w:hAnsi="Times New Roman" w:cs="Times New Roman"/>
          <w:b/>
          <w:i/>
          <w:sz w:val="28"/>
          <w:szCs w:val="28"/>
        </w:rPr>
        <w:t>5 вариант</w:t>
      </w:r>
      <w:r w:rsidRPr="0076544C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76544C">
        <w:rPr>
          <w:rFonts w:ascii="Times New Roman" w:hAnsi="Times New Roman" w:cs="Times New Roman"/>
          <w:sz w:val="28"/>
          <w:szCs w:val="28"/>
        </w:rPr>
        <w:t>Угадай о ком я скажу</w:t>
      </w:r>
      <w:proofErr w:type="gramEnd"/>
      <w:r w:rsidRPr="0076544C">
        <w:rPr>
          <w:rFonts w:ascii="Times New Roman" w:hAnsi="Times New Roman" w:cs="Times New Roman"/>
          <w:sz w:val="28"/>
          <w:szCs w:val="28"/>
        </w:rPr>
        <w:t>" (использовать загадки</w:t>
      </w:r>
      <w:r w:rsidR="009C072E">
        <w:rPr>
          <w:rFonts w:ascii="Times New Roman" w:hAnsi="Times New Roman" w:cs="Times New Roman"/>
          <w:sz w:val="28"/>
          <w:szCs w:val="28"/>
        </w:rPr>
        <w:t>, описание героев</w:t>
      </w:r>
      <w:r w:rsidRPr="0076544C">
        <w:rPr>
          <w:rFonts w:ascii="Times New Roman" w:hAnsi="Times New Roman" w:cs="Times New Roman"/>
          <w:sz w:val="28"/>
          <w:szCs w:val="28"/>
        </w:rPr>
        <w:t>)</w:t>
      </w:r>
    </w:p>
    <w:p w:rsidR="0076544C" w:rsidRPr="0076544C" w:rsidRDefault="0076544C" w:rsidP="0076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44C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proofErr w:type="gramStart"/>
      <w:r w:rsidRPr="0076544C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proofErr w:type="gramEnd"/>
      <w:r w:rsidRPr="0076544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76544C">
        <w:rPr>
          <w:rFonts w:ascii="Times New Roman" w:hAnsi="Times New Roman" w:cs="Times New Roman"/>
          <w:sz w:val="28"/>
          <w:szCs w:val="28"/>
        </w:rPr>
        <w:t xml:space="preserve"> " Какого героя не хватает?"</w:t>
      </w:r>
    </w:p>
    <w:p w:rsidR="00E521DC" w:rsidRPr="0076544C" w:rsidRDefault="0076544C" w:rsidP="0076544C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6544C">
        <w:rPr>
          <w:rFonts w:ascii="Times New Roman" w:hAnsi="Times New Roman" w:cs="Times New Roman"/>
          <w:b/>
          <w:i/>
          <w:sz w:val="28"/>
          <w:szCs w:val="28"/>
        </w:rPr>
        <w:t>7 вариант</w:t>
      </w:r>
      <w:r w:rsidRPr="0076544C">
        <w:rPr>
          <w:rFonts w:ascii="Times New Roman" w:hAnsi="Times New Roman" w:cs="Times New Roman"/>
          <w:sz w:val="28"/>
          <w:szCs w:val="28"/>
        </w:rPr>
        <w:t xml:space="preserve"> - " Кто как кричит".</w:t>
      </w:r>
    </w:p>
    <w:p w:rsidR="000F0FFC" w:rsidRPr="000F0FFC" w:rsidRDefault="009C072E" w:rsidP="000F0FFC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color w:val="010101"/>
          <w:sz w:val="28"/>
          <w:szCs w:val="28"/>
        </w:rPr>
        <w:t xml:space="preserve">    </w:t>
      </w:r>
      <w:r w:rsidR="0076544C" w:rsidRPr="00320348">
        <w:rPr>
          <w:color w:val="010101"/>
          <w:sz w:val="28"/>
          <w:szCs w:val="28"/>
        </w:rPr>
        <w:t>Работать с пособием легко и удобно, оно мягкое, безопасное, мобильное. Дети легко могут самостоятельно играть, рассматривать, щупать, манипулировать персонажами, сочинять новые истории, сказки и игры, перемещая своих героев</w:t>
      </w:r>
      <w:r>
        <w:rPr>
          <w:color w:val="010101"/>
          <w:sz w:val="28"/>
          <w:szCs w:val="28"/>
        </w:rPr>
        <w:t xml:space="preserve"> по кругу</w:t>
      </w:r>
      <w:r w:rsidR="0076544C" w:rsidRPr="00320348">
        <w:rPr>
          <w:color w:val="010101"/>
          <w:sz w:val="28"/>
          <w:szCs w:val="28"/>
        </w:rPr>
        <w:t>.</w:t>
      </w:r>
      <w:r w:rsidR="000F0FFC">
        <w:rPr>
          <w:color w:val="010101"/>
          <w:sz w:val="28"/>
          <w:szCs w:val="28"/>
        </w:rPr>
        <w:t xml:space="preserve"> </w:t>
      </w:r>
      <w:r w:rsidR="000F0FFC" w:rsidRPr="000F0FFC">
        <w:rPr>
          <w:color w:val="010101"/>
          <w:sz w:val="28"/>
          <w:szCs w:val="28"/>
          <w:shd w:val="clear" w:color="auto" w:fill="F9FAFA"/>
        </w:rPr>
        <w:t xml:space="preserve">Мы предлагаем различные варианты использования игр </w:t>
      </w:r>
      <w:r w:rsidR="000F0FFC">
        <w:rPr>
          <w:color w:val="010101"/>
          <w:sz w:val="28"/>
          <w:szCs w:val="28"/>
          <w:shd w:val="clear" w:color="auto" w:fill="F9FAFA"/>
        </w:rPr>
        <w:t>данного пособия</w:t>
      </w:r>
      <w:r w:rsidR="000F0FFC" w:rsidRPr="000F0FFC">
        <w:rPr>
          <w:color w:val="010101"/>
          <w:sz w:val="28"/>
          <w:szCs w:val="28"/>
          <w:shd w:val="clear" w:color="auto" w:fill="F9FAFA"/>
        </w:rPr>
        <w:t xml:space="preserve"> родителям для применения в домашних условиях.  Родители применяют полученные знания на практике. </w:t>
      </w:r>
    </w:p>
    <w:p w:rsidR="0076544C" w:rsidRDefault="000F0FFC" w:rsidP="0076544C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0510E8">
        <w:rPr>
          <w:rFonts w:ascii="Times New Roman" w:eastAsia="Times New Roman" w:hAnsi="Times New Roman" w:cs="Times New Roman"/>
          <w:color w:val="010101"/>
          <w:sz w:val="28"/>
          <w:szCs w:val="28"/>
        </w:rPr>
        <w:t>В пособии представлено 4 сказки</w:t>
      </w:r>
      <w:r w:rsidR="0076544C" w:rsidRPr="00320348">
        <w:rPr>
          <w:rFonts w:ascii="Times New Roman" w:eastAsia="Times New Roman" w:hAnsi="Times New Roman" w:cs="Times New Roman"/>
          <w:color w:val="010101"/>
          <w:sz w:val="28"/>
          <w:szCs w:val="28"/>
        </w:rPr>
        <w:t>: «Курочка ряба»,</w:t>
      </w:r>
      <w:r w:rsidR="009C072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«Колобок», «Теремок», «Репка».</w:t>
      </w:r>
    </w:p>
    <w:p w:rsidR="000F0FFC" w:rsidRDefault="00EC70C6" w:rsidP="00F47547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4013155" cy="3009759"/>
            <wp:effectExtent l="19050" t="0" r="6395" b="0"/>
            <wp:docPr id="1" name="Рисунок 0" descr="IMG_20250314_08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4_0857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177" cy="301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C6" w:rsidRDefault="00EC70C6" w:rsidP="0076544C">
      <w:pPr>
        <w:spacing w:after="24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lastRenderedPageBreak/>
        <w:drawing>
          <wp:inline distT="0" distB="0" distL="0" distR="0">
            <wp:extent cx="2565019" cy="3009900"/>
            <wp:effectExtent l="19050" t="0" r="6731" b="0"/>
            <wp:docPr id="2" name="Рисунок 1" descr="IMG_20250328_09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8_093958.jpg"/>
                    <pic:cNvPicPr/>
                  </pic:nvPicPr>
                  <pic:blipFill>
                    <a:blip r:embed="rId6" cstate="print"/>
                    <a:srcRect t="4628" r="5141" b="11879"/>
                    <a:stretch>
                      <a:fillRect/>
                    </a:stretch>
                  </pic:blipFill>
                  <pic:spPr>
                    <a:xfrm>
                      <a:off x="0" y="0"/>
                      <a:ext cx="2565019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C6" w:rsidRDefault="00EC70C6" w:rsidP="00EC70C6">
      <w:pPr>
        <w:spacing w:after="24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2947703" cy="2362200"/>
            <wp:effectExtent l="19050" t="0" r="5047" b="0"/>
            <wp:docPr id="3" name="Рисунок 2" descr="IMG_20250328_09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8_094146.jpg"/>
                    <pic:cNvPicPr/>
                  </pic:nvPicPr>
                  <pic:blipFill>
                    <a:blip r:embed="rId7" cstate="print"/>
                    <a:srcRect r="6360"/>
                    <a:stretch>
                      <a:fillRect/>
                    </a:stretch>
                  </pic:blipFill>
                  <pic:spPr>
                    <a:xfrm>
                      <a:off x="0" y="0"/>
                      <a:ext cx="294770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0C6" w:rsidRDefault="00EC70C6" w:rsidP="00E521D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3349008" cy="2847975"/>
            <wp:effectExtent l="19050" t="0" r="3792" b="0"/>
            <wp:docPr id="5" name="Рисунок 4" descr="IMG_20250314_09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4_092449.jpg"/>
                    <pic:cNvPicPr/>
                  </pic:nvPicPr>
                  <pic:blipFill>
                    <a:blip r:embed="rId8" cstate="print"/>
                    <a:srcRect t="11111" r="21846"/>
                    <a:stretch>
                      <a:fillRect/>
                    </a:stretch>
                  </pic:blipFill>
                  <pic:spPr>
                    <a:xfrm>
                      <a:off x="0" y="0"/>
                      <a:ext cx="3349008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E8" w:rsidRPr="00320348" w:rsidRDefault="000510E8" w:rsidP="0076544C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6544C" w:rsidRPr="00320348" w:rsidRDefault="0076544C" w:rsidP="0076544C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6544C" w:rsidRPr="0074150C" w:rsidRDefault="0076544C" w:rsidP="0076544C">
      <w:pPr>
        <w:spacing w:after="240"/>
        <w:jc w:val="both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114B85" w:rsidRDefault="00114B85" w:rsidP="0076544C">
      <w:pPr>
        <w:jc w:val="both"/>
      </w:pPr>
    </w:p>
    <w:sectPr w:rsidR="00114B85" w:rsidSect="0011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32BF"/>
    <w:multiLevelType w:val="multilevel"/>
    <w:tmpl w:val="06F0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F1840"/>
    <w:multiLevelType w:val="multilevel"/>
    <w:tmpl w:val="B4B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44C"/>
    <w:rsid w:val="000510E8"/>
    <w:rsid w:val="00083C38"/>
    <w:rsid w:val="000F0FFC"/>
    <w:rsid w:val="00114B85"/>
    <w:rsid w:val="001643FD"/>
    <w:rsid w:val="004A125A"/>
    <w:rsid w:val="005A6192"/>
    <w:rsid w:val="006A49DF"/>
    <w:rsid w:val="0076544C"/>
    <w:rsid w:val="007C1275"/>
    <w:rsid w:val="00806B05"/>
    <w:rsid w:val="009C072E"/>
    <w:rsid w:val="00AF1D85"/>
    <w:rsid w:val="00B546D3"/>
    <w:rsid w:val="00D55936"/>
    <w:rsid w:val="00DB2E98"/>
    <w:rsid w:val="00E521DC"/>
    <w:rsid w:val="00EC70C6"/>
    <w:rsid w:val="00F4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54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2025-03-20T18:08:00Z</cp:lastPrinted>
  <dcterms:created xsi:type="dcterms:W3CDTF">2025-03-20T17:47:00Z</dcterms:created>
  <dcterms:modified xsi:type="dcterms:W3CDTF">2025-05-15T06:49:00Z</dcterms:modified>
</cp:coreProperties>
</file>