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A7" w:rsidRPr="005B3202" w:rsidRDefault="009558A7" w:rsidP="007F01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20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558A7" w:rsidRPr="005B3202" w:rsidRDefault="009558A7" w:rsidP="0095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0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17 октября 2013 г. № 1155 «Об утверждении федерального государственного образовательного стандарта дошкольного образования» указывает на соблюдение одного из принципов дошкольного образования – формирование познавательных интересов и познавательных действий ребенка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</w:t>
      </w:r>
      <w:r w:rsidRPr="005B3202">
        <w:rPr>
          <w:rFonts w:ascii="Times New Roman" w:hAnsi="Times New Roman" w:cs="Times New Roman"/>
          <w:sz w:val="28"/>
          <w:szCs w:val="28"/>
        </w:rPr>
        <w:t xml:space="preserve"> Данные виды формирований в совокупности с образовательной средой и собственным опытом ребенка развивают познавательную активность, что является важным компонентом познавательного развития дошкольника.</w:t>
      </w:r>
    </w:p>
    <w:p w:rsidR="009558A7" w:rsidRPr="005B3202" w:rsidRDefault="009558A7" w:rsidP="0095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Познавательное развитие ребенка раннего возраста предполагает формирование представлений о свойствах предметов и отношениях объектов окружающего мира (форме, цвете, размере). Возрастные особенности ребенка раннего возраста характеризуются развитием предметной деятельности, наглядно-действенным мышлением, а к концу третьего года жизни наглядно-образным. В содержание психолого-педагогической работы основной образовательной программы детского сада по сенсорному воспитанию входит: побуждать детей называть цвет, величину и свойства предметов.  </w:t>
      </w:r>
    </w:p>
    <w:p w:rsidR="009558A7" w:rsidRPr="005B3202" w:rsidRDefault="009558A7" w:rsidP="0095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02">
        <w:rPr>
          <w:rFonts w:ascii="Times New Roman" w:hAnsi="Times New Roman" w:cs="Times New Roman"/>
          <w:sz w:val="28"/>
          <w:szCs w:val="28"/>
        </w:rPr>
        <w:t>Ребенок третьего года жизни овладевает умением соотносить внешние свойства объектов, устанавливая между ними отношения тождественности или различия. Предметная деятельность, признаваемая ведущей в данном возрастном периоде, приобретает новые черты. С каждым днем малыш становится все более самостоятельным и умелым, выполняя дидактическую задачу, путем проб и ошибок находит правильное решение. Через действия с предметами происходит развитие мышления в действии, преобладает зрительно-эмоциональная память, совершенствуются процессы запоминания, а с развитием речи воспоминания могут быть вызваны с помощью слова.</w:t>
      </w:r>
    </w:p>
    <w:p w:rsidR="009558A7" w:rsidRPr="005B3202" w:rsidRDefault="009558A7" w:rsidP="0095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02">
        <w:rPr>
          <w:rFonts w:ascii="Times New Roman" w:hAnsi="Times New Roman" w:cs="Times New Roman"/>
          <w:sz w:val="28"/>
          <w:szCs w:val="28"/>
        </w:rPr>
        <w:t xml:space="preserve">Ориентиром в неизведанном мире взрослых, сверстников, предметов является педагог, который создает условия для практических действий по изучению окружающего мира и приобретения опыта. Воспитатель стимулирует познавательную активность детей средством игрового материала и современных технологий. </w:t>
      </w:r>
    </w:p>
    <w:p w:rsidR="009558A7" w:rsidRDefault="009558A7" w:rsidP="0095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Данная методическая разработка включает опыт работы по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у детей раннего возраста </w:t>
      </w:r>
      <w:r w:rsidRPr="005B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представлений о свойствах и отношениях объектов окружающего мира через сенсорное воспитание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B3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программой дошкольного учреждения, 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ДСКВ «Снежинка», </w:t>
      </w:r>
      <w:r w:rsidRPr="0095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ДО.</w:t>
      </w:r>
      <w:r w:rsidRPr="005B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621" w:rsidRDefault="009558A7" w:rsidP="007F014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 образовательная деятельность реализова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 помощи современных технологий: </w:t>
      </w:r>
    </w:p>
    <w:p w:rsidR="00146621" w:rsidRDefault="009558A7" w:rsidP="001466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здоровье-сберегающей</w:t>
      </w:r>
      <w:r w:rsid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6621" w:rsidRPr="00146621" w:rsidRDefault="00146621" w:rsidP="001466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9558A7"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</w:t>
      </w: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662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46621" w:rsidRDefault="00146621" w:rsidP="001466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личностно-ориентированной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558A7" w:rsidRPr="007F0140" w:rsidRDefault="00146621" w:rsidP="007F0140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621" w:rsidRDefault="00146621" w:rsidP="007F014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 помощи современных </w:t>
      </w:r>
      <w:r w:rsidR="009558A7" w:rsidRPr="005B3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учебно-игровых пособий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58A7" w:rsidRPr="005B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621" w:rsidRDefault="009558A7" w:rsidP="001466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«Логич</w:t>
      </w:r>
      <w:r w:rsidR="00146621"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еские блоки </w:t>
      </w:r>
      <w:proofErr w:type="spellStart"/>
      <w:r w:rsidR="00146621"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 w:rsidR="00146621"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З. </w:t>
      </w:r>
      <w:proofErr w:type="spellStart"/>
      <w:r w:rsidR="00146621"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 w:rsidR="00146621"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621" w:rsidRDefault="009558A7" w:rsidP="001466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енсорные коробки» М. </w:t>
      </w:r>
      <w:proofErr w:type="spellStart"/>
      <w:r w:rsid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8A7" w:rsidRPr="00146621" w:rsidRDefault="009558A7" w:rsidP="001466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Ковролинография</w:t>
      </w:r>
      <w:proofErr w:type="spellEnd"/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В.В. </w:t>
      </w:r>
      <w:proofErr w:type="spellStart"/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14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58A7" w:rsidRDefault="009558A7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146621" w:rsidRDefault="00146621">
      <w:pPr>
        <w:rPr>
          <w:rFonts w:ascii="Times New Roman" w:hAnsi="Times New Roman" w:cs="Times New Roman"/>
          <w:sz w:val="28"/>
          <w:szCs w:val="28"/>
        </w:rPr>
      </w:pPr>
    </w:p>
    <w:p w:rsidR="003A6C58" w:rsidRDefault="003A6C58">
      <w:pPr>
        <w:rPr>
          <w:rFonts w:ascii="Times New Roman" w:hAnsi="Times New Roman" w:cs="Times New Roman"/>
          <w:sz w:val="28"/>
          <w:szCs w:val="28"/>
        </w:rPr>
      </w:pPr>
    </w:p>
    <w:p w:rsidR="003A6C58" w:rsidRDefault="003A6C58">
      <w:pPr>
        <w:rPr>
          <w:rFonts w:ascii="Times New Roman" w:hAnsi="Times New Roman" w:cs="Times New Roman"/>
          <w:sz w:val="28"/>
          <w:szCs w:val="28"/>
        </w:rPr>
      </w:pPr>
    </w:p>
    <w:p w:rsidR="003A6C58" w:rsidRDefault="003A6C58">
      <w:pPr>
        <w:rPr>
          <w:rFonts w:ascii="Times New Roman" w:hAnsi="Times New Roman" w:cs="Times New Roman"/>
          <w:sz w:val="28"/>
          <w:szCs w:val="28"/>
        </w:rPr>
      </w:pPr>
    </w:p>
    <w:p w:rsidR="003A6C58" w:rsidRDefault="003A6C58">
      <w:pPr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образовательной деятельности по формированию первичных представлений о свойствах и отношениях объектов окружающего мира </w:t>
      </w:r>
    </w:p>
    <w:p w:rsidR="007F0140" w:rsidRPr="007F0140" w:rsidRDefault="007F0140" w:rsidP="00842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(цвет, форма) для воспитанников 3-го года жизни</w:t>
      </w:r>
      <w:bookmarkStart w:id="0" w:name="_GoBack"/>
      <w:bookmarkEnd w:id="0"/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Тип образовательной деятельности: занятие-путешествие 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развитие», «Речевое развитие», «Физическое развитие»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Цель: Формирование познавательных действий и первичных представлений об объектах окружающего мира (форма, цвет)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40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</w:p>
    <w:p w:rsidR="007F0140" w:rsidRPr="007F0140" w:rsidRDefault="007F0140" w:rsidP="007F01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Формировать умение у детей выделять цвет, форму, сопоставлять предметы между собой, используя один предмет в качестве образца.</w:t>
      </w:r>
    </w:p>
    <w:p w:rsidR="007F0140" w:rsidRPr="007F0140" w:rsidRDefault="007F0140" w:rsidP="007F01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Содействовать запоминанию и самостоятельному употреблению детей слов-названий свойств (цвет, форма) и результатов сравнения по свойству «такой же».</w:t>
      </w:r>
    </w:p>
    <w:p w:rsidR="007F0140" w:rsidRPr="007F0140" w:rsidRDefault="007F0140" w:rsidP="007F01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Продолжать учить отвечать на вопросы, повторять несложные фразы.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40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7F0140" w:rsidRPr="007F0140" w:rsidRDefault="007F0140" w:rsidP="007F014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Развивать зрительное, слуховое и осязательное восприятие, общую и мелкую моторику.</w:t>
      </w:r>
    </w:p>
    <w:p w:rsidR="007F0140" w:rsidRPr="007F0140" w:rsidRDefault="007F0140" w:rsidP="007F014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Вызвать желание у детей активно включаться в речевое взаимодействие.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40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7F0140" w:rsidRPr="007F0140" w:rsidRDefault="007F0140" w:rsidP="007F014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Воспитывать стремление к игровому общению 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7F0140" w:rsidRPr="007F0140" w:rsidRDefault="007F0140" w:rsidP="007F014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Вызвать желание слушать стихотворения, сопровождать чтение небольших поэтических произведений игровыми действиями.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Виды детской деятельности: игровая, продуктивная, коммуникативная, познавательная.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Формы работы: фронтальная, индивидуальная.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40">
        <w:rPr>
          <w:rFonts w:ascii="Times New Roman" w:hAnsi="Times New Roman" w:cs="Times New Roman"/>
          <w:sz w:val="28"/>
          <w:szCs w:val="28"/>
          <w:u w:val="single"/>
        </w:rPr>
        <w:t>Обучения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- мотивирование детской деятельности;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- исследование предметов;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- игровые упражнения.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40">
        <w:rPr>
          <w:rFonts w:ascii="Times New Roman" w:hAnsi="Times New Roman" w:cs="Times New Roman"/>
          <w:sz w:val="28"/>
          <w:szCs w:val="28"/>
          <w:u w:val="single"/>
        </w:rPr>
        <w:t>Повышения познавательной активности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- сравнение;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- повторения и вопросы.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40">
        <w:rPr>
          <w:rFonts w:ascii="Times New Roman" w:hAnsi="Times New Roman" w:cs="Times New Roman"/>
          <w:sz w:val="28"/>
          <w:szCs w:val="28"/>
          <w:u w:val="single"/>
        </w:rPr>
        <w:t>Повышения эмоциональной активности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- игровая ситуация;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- сюрпризный момент;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- элементы творчества и новизны.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lastRenderedPageBreak/>
        <w:t>- умеет выделять цвет, форму, как особые</w:t>
      </w:r>
      <w:r w:rsidRPr="007F0140">
        <w:t xml:space="preserve"> </w:t>
      </w:r>
      <w:r w:rsidRPr="007F0140">
        <w:rPr>
          <w:rFonts w:ascii="Times New Roman" w:hAnsi="Times New Roman" w:cs="Times New Roman"/>
          <w:sz w:val="28"/>
          <w:szCs w:val="28"/>
        </w:rPr>
        <w:t>признаки предметов, сопоставляет предметы между собой по этим признакам, использует один предмет в качестве образца.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- называет свойства предмета, результат сравнения по свойству.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«Колобок», разучивание песенки Колобка, рассматривание иллюстраций к русской народной сказки «Колобок»,   разучивание </w:t>
      </w:r>
      <w:proofErr w:type="spellStart"/>
      <w:r w:rsidRPr="007F0140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7F0140">
        <w:rPr>
          <w:rFonts w:ascii="Times New Roman" w:hAnsi="Times New Roman" w:cs="Times New Roman"/>
          <w:sz w:val="28"/>
          <w:szCs w:val="28"/>
        </w:rPr>
        <w:t xml:space="preserve"> упражнений, разучивание </w:t>
      </w:r>
      <w:proofErr w:type="spellStart"/>
      <w:r w:rsidRPr="007F0140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7F0140">
        <w:rPr>
          <w:rFonts w:ascii="Times New Roman" w:hAnsi="Times New Roman" w:cs="Times New Roman"/>
          <w:sz w:val="28"/>
          <w:szCs w:val="28"/>
        </w:rPr>
        <w:t>, изучение эмоций человека по картинкам.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Демонстрационный материал: </w:t>
      </w:r>
      <w:r w:rsidRPr="007F0140">
        <w:rPr>
          <w:rFonts w:ascii="Times New Roman" w:hAnsi="Times New Roman" w:cs="Times New Roman"/>
          <w:sz w:val="28"/>
          <w:szCs w:val="28"/>
        </w:rPr>
        <w:t xml:space="preserve">игрушка Колобок; изображения сказочных героев на липучках: заяц, волк, медведь, лиса; цветы из фетра на липучках красного, желтого, синего цвета; четыре полоски из фетра на липучках коричневого цвета; силуэт корзины из фетра на липучке; муляжи деревьев; </w:t>
      </w:r>
      <w:proofErr w:type="spellStart"/>
      <w:r w:rsidRPr="007F0140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7F0140">
        <w:rPr>
          <w:rFonts w:ascii="Times New Roman" w:hAnsi="Times New Roman" w:cs="Times New Roman"/>
          <w:sz w:val="28"/>
          <w:szCs w:val="28"/>
        </w:rPr>
        <w:t>; плоскостная модель домика на липучке; изображения на липучках: деда, бабы, Колобка;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аудиозапись Е. Железновой «Паровозик </w:t>
      </w:r>
      <w:proofErr w:type="spellStart"/>
      <w:r w:rsidRPr="007F014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7F014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  <w:u w:val="single"/>
        </w:rPr>
        <w:t xml:space="preserve">Раздаточный материал: </w:t>
      </w:r>
      <w:r w:rsidRPr="007F0140">
        <w:rPr>
          <w:rFonts w:ascii="Times New Roman" w:hAnsi="Times New Roman" w:cs="Times New Roman"/>
          <w:sz w:val="28"/>
          <w:szCs w:val="28"/>
        </w:rPr>
        <w:t xml:space="preserve">пластиковые тарелки по количеству детей; сенсорные коробки с песком по количеству детей; учебное пособие «Блоки </w:t>
      </w:r>
      <w:proofErr w:type="spellStart"/>
      <w:r w:rsidRPr="007F0140"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 w:rsidRPr="007F0140">
        <w:rPr>
          <w:rFonts w:ascii="Times New Roman" w:hAnsi="Times New Roman" w:cs="Times New Roman"/>
          <w:sz w:val="28"/>
          <w:szCs w:val="28"/>
        </w:rPr>
        <w:t>»; смайлики.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140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Дети и воспитатель становятся в круг. Воспитатель предлагает детям поиграть. </w:t>
      </w:r>
    </w:p>
    <w:p w:rsidR="007F0140" w:rsidRPr="007F0140" w:rsidRDefault="007F0140" w:rsidP="007F01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Воспитатель: Давайте поиграем? Я буду произносить 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и выполнять движения, а вы повторять за мной: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Солнце на небе проснулось,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Нам, ребята, улыбнулось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лыбаются друг другу)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Глазки тихо закрываем, (закрывают глазки)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Руки к небу поднимаем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однимают руки вверх)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Лучи солнышка возьмем, (сжимают кисти рук)</w:t>
      </w:r>
    </w:p>
    <w:p w:rsidR="007F0140" w:rsidRPr="007F0140" w:rsidRDefault="007F0140" w:rsidP="007F01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И к сердечку поднесем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пускают руки и прижимают к груди)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отправиться в путешествие в лес (игровая зона оформлена муляжами деревьев, полянкой с цветами). Дети становятся за воспитателем друг за другом и выполняют движения в соответствии со словами: 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Загудел паровоз,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Он вагончики повез,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Чу-чу-чу, чу-чу-чу,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Я вас в лес прокачу!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                       (О. Скворцова)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1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7F014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F0140" w:rsidRPr="007F0140" w:rsidRDefault="007F0140" w:rsidP="007F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140" w:rsidRPr="007F0140" w:rsidRDefault="007F0140" w:rsidP="007F0140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Оказавшись в лесу, воспитатель включает музыкальное сопровождение «кто-то плачет», привлекает внимание детей, прислушивается.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Ребята вы слышите, что кто-то плачет? Давайте найдем того, кто плачет!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Воспитатель с детьми идут по «лесной опушке», ищут того, кто мог бы плакать. Подходят к муляжу дерева и воспитатель, обращает внимание детей на игрушку, сидящего под деревом Колобка.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Воспитатель. Вот кто у нас плачет. Кто это? 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\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детей: это Колобок!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Воспитатель: Что случилось? О чем ты плачешь Колобок? (Смотрит 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Колобка)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Колобок (воспитатель): Я от бабушки ушел, я от дедушки ушел и потерялся в лесу!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Ребята, поможем Колобку найти свой домик?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В\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ответы детей: Да, поможем!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Воспитатель предлагает идти на поиски домика, читает стихотворение и вместе с детьми выполняют движения в соответствии с текстом.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По лесочку я хожу, (шагают на месте)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Домик я не хожу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овороты головой направо – налево)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куда же мне пойти? (плечи поднимают, руки разводят)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Где же домик мне найти? (машут кистями рук перед собой)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ковролинограф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с наглядным материалом на липучках (Деревья, елочки), прикрепляет изображение Зайчика. Задает детям вопрос.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кого мы встретили в лесу?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/о детей: Зайчика!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Здравствуй, Зайка-</w:t>
      </w:r>
      <w:proofErr w:type="spellStart"/>
      <w:r w:rsidRPr="007F0140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7F0140">
        <w:rPr>
          <w:rFonts w:ascii="Times New Roman" w:hAnsi="Times New Roman" w:cs="Times New Roman"/>
          <w:sz w:val="28"/>
          <w:szCs w:val="28"/>
        </w:rPr>
        <w:t>, покажи дорожку к домику Колобка, он потерялся!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 (Зайчик): Я дорожку покажу, если вы песенку Колобка споете.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Воспитатель предлагает вспомнить песенку Колобка и спеть ее вместе.</w:t>
      </w:r>
      <w:r w:rsidRPr="007F0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Давайте вспомним, какую песенку пел Колобок Зайчику!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Дети с воспитателем поют песенку:</w:t>
      </w:r>
      <w:r w:rsidRPr="007F0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40" w:rsidRPr="007F0140" w:rsidRDefault="007F0140" w:rsidP="007F0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Я колобок, колобок!</w:t>
      </w:r>
    </w:p>
    <w:p w:rsidR="007F0140" w:rsidRPr="007F0140" w:rsidRDefault="007F0140" w:rsidP="007F0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, по сусекам </w:t>
      </w:r>
      <w:proofErr w:type="spellStart"/>
      <w:r w:rsidRPr="007F0140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F0140">
        <w:rPr>
          <w:rFonts w:ascii="Times New Roman" w:hAnsi="Times New Roman" w:cs="Times New Roman"/>
          <w:sz w:val="28"/>
          <w:szCs w:val="28"/>
        </w:rPr>
        <w:t>, на сметане мешен, в печку сажен, на окошке стужен.</w:t>
      </w:r>
    </w:p>
    <w:p w:rsidR="007F0140" w:rsidRPr="007F0140" w:rsidRDefault="007F0140" w:rsidP="007F0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Я от бабушки ушел, я от дедушки ушел!</w:t>
      </w:r>
    </w:p>
    <w:p w:rsidR="007F0140" w:rsidRPr="007F0140" w:rsidRDefault="007F0140" w:rsidP="007F0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После окончания пения песенки Колобка, воспитатель прикрепляет на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ковролинограф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часть дорожки (полоску).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Воспитатель: Показал нам Зайчик дорожку к домику. Давайте скажем Зайчику спасибо и попрощаемся.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\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детей: (благодарят и прощаются хором) Спасибо, Зайчик. До свидания!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Воспитатель предлагает детям идти по дорожке искать домик Колобка, читает стихотворение. Дети и воспитатель выполняют движения в соответствии с текстом.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По лесочку я хожу (шагают на месте)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Домик я не хожу (повороты головой направо – налево)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Ну, куда же мне пойти? (плечи поднимают, руки разводят)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Где же домик мне найти? (машут кистями рук перед собой)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ковролинограф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с наглядным материалом на липучках (Деревья, елочки), выставляет изображение Волка. Задает детям вопрос.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Ребята, посмотрите, кого мы встретили в лесу? (Ответы детей) Волка!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Воспитатель: Здравствуй, 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бочок, покажи дорожку к домику Колобка, он потерялся!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 (Волк): Я дорожку покажу, если вы покажите какой формы Колобок.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Какой формы Колобок?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\о детей: Круглый.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детей к столу предлагает выбрать необходимую геометрическую фигуру </w:t>
      </w:r>
      <w:proofErr w:type="gramStart"/>
      <w:r w:rsidRPr="007F0140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представленных: круг, треугольник, квадрат. Дети выбирают фигуру похожую на форму Колобка (круг), показывают. Воспитатель от имени Волка благодарит детей, прикрепляет на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ковролинограф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вторую часть дорожки (полоску).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Воспитатель. Показал нам Волк дорожку к домику. Давайте вместе дружно скажем ему спасибо и попрощаемся.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\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детей: (благодарят и прощаются хором) Спасибо, Волчок-серый бочок. До свидания!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Воспитатель предлагает детям идти по дорожке искать домик Колобка, читает стихотворение, выполняют движения в соответствии с текстом: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По лесочку я хожу, (шагают на месте)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Домик я не хожу. (повороты головой направо 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а лево)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куда же мне пойти? (плечи поднимают, руки разводят)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Где же домик мне найти? (машут кистями рук перед собой)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обращает внимание детей на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ковролинограф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с наглядным материалом на липучках (деревья, елочки), прикрепляет изображение Медведя с корзиной. Задает детям вопрос.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Ребята, посмотрите, кого мы встретили в лесу?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\о детей: Медведя!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Воспитатель: Здравствуй, 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Мишка-косолапый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, покажи дорожку к домику Колобка, он потерялся!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 (Медведь): Я дорожку покажу, если вы соберете цветы, такого же цвета как Колобок.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Воспитатель спрашивает у детей, какого цвета Колобок (Индивидуальный опрос).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\о детей: Желтый.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ковролиновую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«полянку» с цветами и предлагает собрать цветы желтого цвета в корзину Медведю.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Дети собирают цветы и прикрепляют их на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ковролинографе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в корзину Медведю. Воспитатель благодарит детей от имени Медведя и выставляет третью часть дорожки (полоску).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Воспитатель предлагает детям сказать Медведю спасибо и попрощаться с ним.</w:t>
      </w:r>
    </w:p>
    <w:p w:rsidR="007F0140" w:rsidRPr="007F0140" w:rsidRDefault="007F0140" w:rsidP="007F01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/о детей: Спасибо, Миша. До свидания!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Воспитатель приглашает детей дальше идти по дорожке искать домик Колобка. Читает стихотворение и вместе с детьми выполняют движения в соответствии с текстом.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По лесочку я хожу, (шагают на месте)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Домик я не хожу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овороты головой направо – налево)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Ну, куда же мне пойти? (плечи поднимают, руки разводят)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Где же домик мне найти? (машут кистями рук перед собой)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ковролинограф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с наглядным материалом на липучках (Деревья, елочки), выставляет изображение Лисы. Задает детям вопрос.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Воспитатель: кого мы встретили в лесу?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В\ответы детей: Лису!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Здравствуй, Лисичка-сестричка, покажи дорожку к домику Колобка, он потерялся!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 (Лиса): Я дорожку покажу, если вы поможете мне найти в песке геометрические фигуры и построите домик.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детей к столу, на котором стоят сенсорные коробки с песком и спрятанные в нем Блоки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Дьеныша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(круг, квадрат и треугольник) по количеству детей.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Ребята, в коробке спрятаны фигуры, надо их найти, выбрать фигуры, и построить домик.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lastRenderedPageBreak/>
        <w:t>Дети руками прощупывают песок в сенсорных коробках и выбирают фигуры. Воспитатель помогает переместить сенсорные коробки в центр стола.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Дети на столе строят из найденных фигур домик.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Воспитатель прикрепляет на </w:t>
      </w:r>
      <w:proofErr w:type="spellStart"/>
      <w:r w:rsidRPr="007F0140">
        <w:rPr>
          <w:rFonts w:ascii="Times New Roman" w:hAnsi="Times New Roman" w:cs="Times New Roman"/>
          <w:sz w:val="28"/>
          <w:szCs w:val="28"/>
        </w:rPr>
        <w:t>ковролинограф</w:t>
      </w:r>
      <w:proofErr w:type="spellEnd"/>
      <w:r w:rsidRPr="007F0140">
        <w:rPr>
          <w:rFonts w:ascii="Times New Roman" w:hAnsi="Times New Roman" w:cs="Times New Roman"/>
          <w:sz w:val="28"/>
          <w:szCs w:val="28"/>
        </w:rPr>
        <w:t xml:space="preserve"> четвертую часть дорожки (полоску), предлагает детям сказать Лисе спасибо и попрощаться с ней. 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\о детей: Спасибо, Лисичка-сестричка. До свидания!</w:t>
      </w:r>
    </w:p>
    <w:p w:rsidR="007F0140" w:rsidRPr="007F0140" w:rsidRDefault="007F0140" w:rsidP="007F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показала Лиса дорожку, надо нам пройти по ней, возможно, найдем домик Колобка.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стихотворение, вместе с детьми выполняют движения в соответствии с текстом.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По лесочку я хожу, (шагают на месте)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Домик я не хожу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01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0140">
        <w:rPr>
          <w:rFonts w:ascii="Times New Roman" w:hAnsi="Times New Roman" w:cs="Times New Roman"/>
          <w:sz w:val="28"/>
          <w:szCs w:val="28"/>
        </w:rPr>
        <w:t>овороты головой направо – налево)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Ну, куда же мне пойти? (плечи поднимают, руки разводят)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Где же домик мне найти? (машут кистями рук перед собой)</w:t>
      </w:r>
    </w:p>
    <w:p w:rsidR="007F0140" w:rsidRPr="007F0140" w:rsidRDefault="007F0140" w:rsidP="007F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140" w:rsidRPr="007F0140" w:rsidRDefault="007F0140" w:rsidP="007F014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 xml:space="preserve">Воспитатель прикрепляет на </w:t>
      </w:r>
      <w:proofErr w:type="spellStart"/>
      <w:r w:rsidRPr="007F0140">
        <w:rPr>
          <w:rFonts w:ascii="Times New Roman" w:hAnsi="Times New Roman" w:cs="Times New Roman"/>
          <w:i/>
          <w:sz w:val="28"/>
          <w:szCs w:val="28"/>
        </w:rPr>
        <w:t>ковролинограф</w:t>
      </w:r>
      <w:proofErr w:type="spellEnd"/>
      <w:r w:rsidRPr="007F0140">
        <w:rPr>
          <w:rFonts w:ascii="Times New Roman" w:hAnsi="Times New Roman" w:cs="Times New Roman"/>
          <w:i/>
          <w:sz w:val="28"/>
          <w:szCs w:val="28"/>
        </w:rPr>
        <w:t xml:space="preserve"> изображения домика с бабой, дедом и Колобком.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Вы помогли Колобку найти свой домик! Посмотрите, как радуется Колобок, баба и дед, а нам пора возвращаться в детский сад. Цепляйте вагончики, я паровоз. Поехали!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140">
        <w:rPr>
          <w:rFonts w:ascii="Times New Roman" w:hAnsi="Times New Roman" w:cs="Times New Roman"/>
          <w:i/>
          <w:sz w:val="28"/>
          <w:szCs w:val="28"/>
        </w:rPr>
        <w:t>Дети становятся друг за другом, воспитатель включает аудиозапись музыкального сопровождения. Под музыкальное сопровождение дети с воспитателем возвращаются в детский сад.</w:t>
      </w:r>
    </w:p>
    <w:p w:rsidR="007F0140" w:rsidRPr="007F0140" w:rsidRDefault="007F0140" w:rsidP="007F01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Pr="007F0140">
        <w:rPr>
          <w:rFonts w:ascii="Times New Roman" w:hAnsi="Times New Roman" w:cs="Times New Roman"/>
          <w:i/>
          <w:sz w:val="28"/>
          <w:szCs w:val="28"/>
        </w:rPr>
        <w:t>(воспитатель держит в руках поднос с картинками солнышка и тучки):</w:t>
      </w:r>
    </w:p>
    <w:p w:rsidR="007F0140" w:rsidRPr="007F0140" w:rsidRDefault="007F0140" w:rsidP="007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0">
        <w:rPr>
          <w:rFonts w:ascii="Times New Roman" w:hAnsi="Times New Roman" w:cs="Times New Roman"/>
          <w:sz w:val="28"/>
          <w:szCs w:val="28"/>
        </w:rPr>
        <w:t>Воспитатель: мы вернулись в детский сад. У кого веселое настроение – возьмите солнышко, а кому грустно - тучку.</w:t>
      </w:r>
    </w:p>
    <w:p w:rsidR="003A6C58" w:rsidRPr="009558A7" w:rsidRDefault="003A6C58">
      <w:pPr>
        <w:rPr>
          <w:rFonts w:ascii="Times New Roman" w:hAnsi="Times New Roman" w:cs="Times New Roman"/>
          <w:sz w:val="28"/>
          <w:szCs w:val="28"/>
        </w:rPr>
      </w:pPr>
    </w:p>
    <w:sectPr w:rsidR="003A6C58" w:rsidRPr="0095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454"/>
    <w:multiLevelType w:val="hybridMultilevel"/>
    <w:tmpl w:val="9024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131D"/>
    <w:multiLevelType w:val="hybridMultilevel"/>
    <w:tmpl w:val="C4B4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E1766"/>
    <w:multiLevelType w:val="hybridMultilevel"/>
    <w:tmpl w:val="B4F0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33297"/>
    <w:multiLevelType w:val="multilevel"/>
    <w:tmpl w:val="F33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40B74"/>
    <w:multiLevelType w:val="hybridMultilevel"/>
    <w:tmpl w:val="BC64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6F5"/>
    <w:multiLevelType w:val="hybridMultilevel"/>
    <w:tmpl w:val="7F4A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27751"/>
    <w:multiLevelType w:val="multilevel"/>
    <w:tmpl w:val="4A30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4622C"/>
    <w:multiLevelType w:val="hybridMultilevel"/>
    <w:tmpl w:val="26CA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7E"/>
    <w:rsid w:val="00146621"/>
    <w:rsid w:val="001A6D4C"/>
    <w:rsid w:val="003A6C58"/>
    <w:rsid w:val="00715E34"/>
    <w:rsid w:val="007F0140"/>
    <w:rsid w:val="008429FE"/>
    <w:rsid w:val="009558A7"/>
    <w:rsid w:val="00A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2025-05-13T17:46:00Z</dcterms:created>
  <dcterms:modified xsi:type="dcterms:W3CDTF">2025-05-15T06:33:00Z</dcterms:modified>
</cp:coreProperties>
</file>