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33C7" w:rsidRDefault="00854AEF" w:rsidP="005B33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5B33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Нейропсихология — наука, которая изучает психические процессы в мозге: восприятие, внимание, пространственную ориентацию, речь, память, эмоциональное реагирование, моторику и др.</w:t>
      </w:r>
      <w:proofErr w:type="gramEnd"/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81818"/>
          <w:sz w:val="28"/>
          <w:szCs w:val="28"/>
        </w:rPr>
        <w:t>У каждого свой особый мир, который нельзя разрушить, которому надо помочь раскрыться, как цветку. Один цветок любит свет солнца, другой – прохладную тень; один любит берег ручья, другой – высохшую горную ве</w:t>
      </w:r>
      <w:r w:rsidRPr="005B33C7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5B33C7">
        <w:rPr>
          <w:rFonts w:ascii="Times New Roman" w:eastAsia="Times New Roman" w:hAnsi="Times New Roman" w:cs="Times New Roman"/>
          <w:color w:val="181818"/>
          <w:sz w:val="28"/>
          <w:szCs w:val="28"/>
        </w:rPr>
        <w:t>шину. Каждому нужен особый, только для него подходящий уход, иначе оно не достигнет совершенства в своём развитии.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Согласно статистике, традиционные общепринятые психолого-педагогические методы стали нерезультативными как в период обучения, так и в период коррекции. Поэтому, в своей работе с детьми я использую эл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менты </w:t>
      </w:r>
      <w:proofErr w:type="spell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нейрогимнастики</w:t>
      </w:r>
      <w:proofErr w:type="spell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, которая приносит удовольствие, радость и пользу моим воспитанникам.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Человек получает информацию при помощи органов чувств, которые передают сведения в мозг. Продуктивная работа мозга -  внимание, память, сообразительность и реакция переключения с одного вида деятельности на другой. И </w:t>
      </w:r>
      <w:proofErr w:type="gram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самое</w:t>
      </w:r>
      <w:proofErr w:type="gram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интересное – мозг можно тренировать.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Гимнастика для мозга называется </w:t>
      </w:r>
      <w:proofErr w:type="spell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кинезиологией</w:t>
      </w:r>
      <w:proofErr w:type="spell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. </w:t>
      </w:r>
      <w:proofErr w:type="spell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Кинезиология</w:t>
      </w:r>
      <w:proofErr w:type="spell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(от греческих «</w:t>
      </w:r>
      <w:proofErr w:type="spell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кинезис</w:t>
      </w:r>
      <w:proofErr w:type="spell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» — движение и «логос» — знание) – это прикладная наука, помогающая развивать умственные способности личности через в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ы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полнение определенного рода заданий. Она помогает сбалансировано разв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вать оба полушария головного мозга. </w:t>
      </w:r>
      <w:proofErr w:type="spellStart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Кинезиология</w:t>
      </w:r>
      <w:proofErr w:type="spellEnd"/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возникла в 60-е годы прошлого века. Гимнастика состоит из ряда несложных для выполнения у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п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ражнений, поэтому ее могут смело включать в свой режим дня и дети, и взрослые. Удобно и то, что проводить тренировки можно практически в л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ю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бое время без привязки к месту. Упражнения направлены на усиление вза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модействия полушарий головного мозга. Развитие интеллектуальных сп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собностей и творческого начала ребенка происходит при помощи выполн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ния определенных движений, именно в этом  суть гимнастики для мозга.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Родоначальником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кинезиологии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американский исследователь и остеопат Джордж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Гудхард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. Он впервые заметил, что одна и та же мышца м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жет иметь разную силу. Из этого наблюдения выросла наука, которая базир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 целостном подходе к человеку.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Все знают, что регулярное выполнение утренней гимнастики очень п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лезно и со временем укрепляет тело. Это же можно сказать и про комплекс упражнений для мозга – они постепенно заставляют обе «половинки» фун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ционировать в тесной взаимосвязи, что помогает лучше воспринимать и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н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формацию. Каждое полушарие регулирует выполнение определенных дейс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вий  и при этом распределение активности постоянно чередуется. Но макс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мальная продуктивность мозга достигается только тогда, когда они оба раб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тают слаженно. И именно этой цели и позволяет добиться гимнастика для мозга. Чем лучше развито межполушарное взаимодействие у детей, тем пр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ще им будет даваться выполнение заданий учителя, тем лучше у них будет успеваемость. Суть занятий заключается в идее  взаимосвязи мышления и движения: первое помогает улучшить второе, то есть движение влияет на способность ребенка к обучению.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Нейродинамическая гимнастика для дошкольников дает возможность решить массу конкретных задач, а не только усилить межполушарное вза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модействие и когнитивные способности. Польза ее в следующем: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 развитие памяти и мыслительной деятельности;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получить энергию, необходимую для обучения;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 утомляемость;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улучшает моторику, как мелкую, так и крупную;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 сказывается на процессе письма и чтения;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продуктивную работоспособность;</w:t>
      </w:r>
    </w:p>
    <w:p w:rsidR="00854AEF" w:rsidRPr="00854AEF" w:rsidRDefault="00854AEF" w:rsidP="005B3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уверенность в себе при публичных выступлениях, что непременно потребуется в школе, когда ребенку нужно будет читать доклад перед аудиторией, а также сдавать экзамены.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Развивать мозг необходимо с дошкольного возраста, тогда в школе и во взрослой жизни ребенку удастся избежать массы проблем, связанных с раб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1F1F1F"/>
          <w:sz w:val="28"/>
          <w:szCs w:val="28"/>
        </w:rPr>
        <w:t>той на компьютере, управлением автомобилем, каким-либо иным сложным устройством; он сможет полностью раскрыть свой внутренний потенциал и стать успешным.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начинаю с медленного темпа и показа восп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тателем: сначала ведущей рукой, затем включаю обе руки. Движения выпо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 синхронно, направляю детей на ритмичность выполнения упражн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ний. Упражнения, которые можно выполнить вне помещения, выполняю с детьми на прогулке. Детям это очень нравится, так как это для них интересно и необычно.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разные комплексы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нейрогимнастики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игры и упражнения,   где задействована  правая рука, л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вая рука и выполнение заданий двумя руками одновременно и увеличив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темп работы, в зависимости от качества выполнения упражнений и индив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дуальных особенностей ребенка.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детям ряд карточек «Делай, как я</w:t>
      </w:r>
      <w:r w:rsidRPr="005B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которых изображены схематично позы и движения для повторения. С помощью этих карточек дети повторяют позы и движения, подражают, выполняют по словесной инстру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ции. Дети постарше, запоминают цепочку поз и повторяют по памяти. Ка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дая цепочка повторяется 3-4 раза с проговариванием. Так же предлагаю д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тям карточки для самостоятельного составления цепочек.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включила в работу «Прописи» Т.П.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Трясоруковой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раскраски этого же автора, они направлены на использовании в работе с детьми метода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хографики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дети поэтапно выполняют ряд графических заданий только левой рукой, только правой, а затем двумя руками одновременно. Этим обе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печивается включенность в работу правого и левого полушарий. Раскраски построены на принципе интеграции визуального и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тонкомоторного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Кинезиологические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   задействуют разные типы восприятия — зрение, обоняние, осязание, слух и вкус. Это позволяет развивать макс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мальное количество элементов нервной системы.</w:t>
      </w:r>
    </w:p>
    <w:p w:rsidR="00854AEF" w:rsidRPr="00854AEF" w:rsidRDefault="00854AEF" w:rsidP="005B33C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использование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нейрогимнастики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ребёнка в условиях ДОУ, стимулирует развитие познавательных процессов память, внимание, речь, процессы письма и чтения, пространственные представл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мелкую и крупную моторику, у ребенка исчезают явления </w:t>
      </w:r>
      <w:proofErr w:type="spellStart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5B33C7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снижает утомляемость, повышает способность к произвольному контролю, улучшает качество двигательных умений и навыков.</w:t>
      </w:r>
    </w:p>
    <w:p w:rsidR="00854AEF" w:rsidRDefault="00854AEF"/>
    <w:sectPr w:rsidR="0085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633"/>
    <w:multiLevelType w:val="multilevel"/>
    <w:tmpl w:val="D39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4AEF"/>
    <w:rsid w:val="005B33C7"/>
    <w:rsid w:val="0085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4AEF"/>
  </w:style>
  <w:style w:type="character" w:customStyle="1" w:styleId="c3">
    <w:name w:val="c3"/>
    <w:basedOn w:val="a0"/>
    <w:rsid w:val="00854AEF"/>
  </w:style>
  <w:style w:type="character" w:customStyle="1" w:styleId="c10">
    <w:name w:val="c10"/>
    <w:basedOn w:val="a0"/>
    <w:rsid w:val="00854AEF"/>
  </w:style>
  <w:style w:type="paragraph" w:customStyle="1" w:styleId="c31">
    <w:name w:val="c31"/>
    <w:basedOn w:val="a"/>
    <w:rsid w:val="008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4AEF"/>
  </w:style>
  <w:style w:type="character" w:customStyle="1" w:styleId="c13">
    <w:name w:val="c13"/>
    <w:basedOn w:val="a0"/>
    <w:rsid w:val="00854AEF"/>
  </w:style>
  <w:style w:type="paragraph" w:customStyle="1" w:styleId="c12">
    <w:name w:val="c12"/>
    <w:basedOn w:val="a"/>
    <w:rsid w:val="008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4AEF"/>
  </w:style>
  <w:style w:type="character" w:customStyle="1" w:styleId="c4">
    <w:name w:val="c4"/>
    <w:basedOn w:val="a0"/>
    <w:rsid w:val="00854AEF"/>
  </w:style>
  <w:style w:type="character" w:customStyle="1" w:styleId="c30">
    <w:name w:val="c30"/>
    <w:basedOn w:val="a0"/>
    <w:rsid w:val="00854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BF27-1D68-497C-966B-D839D5E6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2024-02-11T14:10:00Z</dcterms:created>
  <dcterms:modified xsi:type="dcterms:W3CDTF">2024-02-11T14:52:00Z</dcterms:modified>
</cp:coreProperties>
</file>