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87" w:rsidRPr="00EB5FDA" w:rsidRDefault="00EB5FDA" w:rsidP="00EB5FDA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FDA">
        <w:rPr>
          <w:rFonts w:ascii="Times New Roman" w:hAnsi="Times New Roman" w:cs="Times New Roman"/>
          <w:sz w:val="32"/>
          <w:szCs w:val="32"/>
        </w:rPr>
        <w:t>Технология «Сказочные л</w:t>
      </w:r>
      <w:r w:rsidRPr="00EB5FDA">
        <w:rPr>
          <w:rFonts w:ascii="Times New Roman" w:hAnsi="Times New Roman" w:cs="Times New Roman"/>
          <w:sz w:val="32"/>
          <w:szCs w:val="32"/>
        </w:rPr>
        <w:t>а</w:t>
      </w:r>
      <w:r w:rsidRPr="00EB5FDA">
        <w:rPr>
          <w:rFonts w:ascii="Times New Roman" w:hAnsi="Times New Roman" w:cs="Times New Roman"/>
          <w:sz w:val="32"/>
          <w:szCs w:val="32"/>
        </w:rPr>
        <w:t xml:space="preserve">биринты игры»  </w:t>
      </w:r>
      <w:proofErr w:type="spellStart"/>
      <w:r w:rsidRPr="00EB5FDA">
        <w:rPr>
          <w:rFonts w:ascii="Times New Roman" w:hAnsi="Times New Roman" w:cs="Times New Roman"/>
          <w:sz w:val="32"/>
          <w:szCs w:val="32"/>
        </w:rPr>
        <w:t>В.В.Воскобовича</w:t>
      </w:r>
      <w:proofErr w:type="spellEnd"/>
    </w:p>
    <w:p w:rsidR="00EB5FDA" w:rsidRPr="00EB5FDA" w:rsidRDefault="00EB5FDA" w:rsidP="00FA5E87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</w:p>
    <w:p w:rsid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ru-RU"/>
        </w:rPr>
      </w:pP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    </w:t>
      </w: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Вячеслав Вадимович Воскобович   родился в Запорожье. Школьные годы провёл в Херсоне, оттуда уехал в Ленинград (ныне Санкт-Петербург), где 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закончил Политехнический институт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специальности инженер-физик. Отслужив два года в армии, вернулся в родной город. Помимо физики, имел параллельное увлечение - участвовал в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бардовском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движении: писал стихи, музыку, песни, выступал на различных площадках.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Как признается сам Вячеслав Вадимович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Воскобович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педагогику его «привели» собственные дети, сыновья. 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начале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90-х родилась методика В.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 Вячеслава Вадимовича стали приглашать на семинары в Санкт-Петербурге.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В 1993 году состоялся первый выездной семинар в Краснодаре.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начале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90-х Вячеслав Вадимович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Воскобович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организовал фирму по выпуску игр. В настоящий момент эт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ООО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«Развивающие игры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— единственный производитель игр и пособий; записал два диска песен для взрослых.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зря говорят, талантливый человек — талантлив во всем.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Характеристика развивающих игр </w:t>
      </w:r>
      <w:proofErr w:type="spellStart"/>
      <w:r w:rsidRPr="00EB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Многофункциональность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каждой игре можно решать большое количество образовательных и воспитательных задач. Незаметно для себя малыш осваивает цифры или буквы; узнает и запоминает цвет, форму; тренирует мелкую моторику рук; совершенствует речь, мышление, внимание, память, воображение.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Широкий возрастной диапазон участников игр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 и та же игра привлекает детей и трех, и семи лет, а иногда даже учеников средней школы. Это возможно потому, что в ней есть как упражнения в одно-два действия для малышей, так и сложные многоступенчатые задачи для старших детей.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Сказочная «огранка»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Сказочный сюжет для детей – это и дополнительная мотивация, и модель опосредованного обучения. Ребята с удовольствием играют не с квадратами, треугольниками и трапециями, а с Нетающими Льдинками Озера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Айс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разноцветными паутинками Паука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Юка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осваивают отношения целого и части, а разгадывают вместе с Малышом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секреты </w:t>
      </w:r>
      <w:proofErr w:type="spellStart"/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Чудо-Цветика</w:t>
      </w:r>
      <w:proofErr w:type="spellEnd"/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Новое, необычное всегда привлекает внимание малышей и лучше запоминается.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 Творческий потенциал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дают ребенку возможность воплощать задуманное в действительность. Много интересного можно сделать из деталей «</w:t>
      </w:r>
      <w:proofErr w:type="spellStart"/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Чудо-головоломок</w:t>
      </w:r>
      <w:proofErr w:type="spellEnd"/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разноцветных «паутинок» «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Геоконта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гибкого «Игрового квадрата». Машины, самолеты, корабли, бабочки и птицы, рыцари и принцессы – целый сказочный мир! Игры дают возможность проявлять творчество не только детям, но и взрослым.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Конструктивные элементы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Каждая игра отличается своеобразными конструктивными элементами. 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«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Геоконте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это динамичная «резинка», в «Игровом квадрате» - жесткость и гибкость одновременно, в «Прозрачном квадрате» - прозрачная пластинка с непрозрачной частью, а в «Шнуре-затейнике» - шнурок и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блочка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развивающим играм было разработано методическое сопровождение – игровая технология «Сказочные лабиринты игры» (авторы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Воскобович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В.В.,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Харько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Т.Г.), которая направлена на интеллектуально-творческое развитие детей 3-7 лет. 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Рецензентами технологии стали д.п.н., профессор кафедры дошкольной педагогики института детства и РГПУ им. А.И. Герцена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Крулехт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М.В. и к.п.н., доцент кафедры дошкольной педагогики института детства и РГПУ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им.А.И.Герцена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Полякова М.Н.  Особенности технологии таковы, что не надо перестраивать работу учреждения, ломать привычный уклад и выстраивать новый.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Технология органично вплетается в уже привычный ритм жизни и образовательные задачи реализуемой программы.</w:t>
      </w:r>
      <w:r w:rsidRPr="00EB5FDA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дошкольных учреждениях, работающих по данной технологии, ребенок окружается непринужденной, веселой, не вызывающей негативных эмоций интеллектуально-творческой атмосферой. Как кружево из тоненьких ниточек, она сплетается из чувства внешней безопасности, когда ребенок знает, что его проявления не получат отрицательной оценки взрослых, и чувства внутренней раскованности и свободы за счет поддержки взрослыми его творческих начинаний.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принципы технологии</w:t>
      </w:r>
    </w:p>
    <w:p w:rsidR="00EB5FDA" w:rsidRPr="00EB5FDA" w:rsidRDefault="00EB5FDA" w:rsidP="00EB5FDA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плюс сказка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Первым принципом технологии "Сказочные лабиринты игры" является игровое обучение детей дошкольного возраста. Особенность ее в том, что в этой игре реально выстраивается почти весь процесс обучения ребенка. "Сказочные лабиринты игры" - это форма взаимодействия взрослого и детей через реализацию определенного сюжета (игры и сказки). При этом образовательные задачи включены в содержание игры.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игровую мотивацию создают и методические сказки. В их сюжеты органично вплетается система вопросов, задач, упражнения, заданий. Очень удобно - взрослый читает сказку, ребенок ее слушает и по ходу сюжета отвечает на вопросы, решает задачи, выполняет задания.</w:t>
      </w:r>
    </w:p>
    <w:p w:rsidR="00EB5FDA" w:rsidRPr="00EB5FDA" w:rsidRDefault="00EB5FDA" w:rsidP="00EB5FDA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Интеллект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Второй принцип технологии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построение такой детской игровой деятельности, в результате которой развиваются психические процессы внимания, памяти, воображения, мышления, речи. Постоянное и постепенное усложнение игр ("по спирали") позволяет поддерживать детскую деятельность в зоне оптимальной трудности. В каждой игре ребенок всегда добивается какого-то "предметного" результата.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случайно так много внимания уделяется развитию интеллекта у детей дошкольного возраста. В этом возрасте у них, как правило, развивают вербальный, то есть "приобретенный", интеллект. Мама читает ребенку книжки, рассматривает с ним энциклопедии, водит его в музеи. В результате </w:t>
      </w: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он много знает, о многом слышал. Таких ребят школьные учителя называют "натасканными". Но нет гарантии, что такие дети будут в дальнейшем хорошо учиться. И невербальный, то есть "врожденный" интеллект, у них может быть развит плохо. Что такое врожденный интеллект? Это психические процессы внимания, способность к анализу, синтезу,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причинно-следственных связей, мелкая моторика, память. Игры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первую очередь направлены на их развитие, и одним из концептуальных положений технологии "Сказочные лабиринты игры" является развитие именно невербального интеллекта у детей.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Авторы технологии "Сказочные лабиринты игры" не являются сторонниками раннего форсированного развития детей. Весь материал является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сензитивным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то есть наиболее благоприятным для восприятия детей дошкольного возраста, с учетом их психологических особенностей.</w:t>
      </w:r>
    </w:p>
    <w:p w:rsidR="00EB5FDA" w:rsidRPr="00EB5FDA" w:rsidRDefault="00EB5FDA" w:rsidP="00EB5FDA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Творчество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Третий принцип "Сказочных лабиринтов игры" - раннее творческое развитие дошкольников. Игра создает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EB5FDA" w:rsidRPr="00EB5FDA" w:rsidRDefault="00EB5FDA" w:rsidP="00EB5FDA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Развивающая среда - Фиолетовый лес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сути, это развивающая сенсомоторная зона. Ее делают из фанеры,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ковролина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рисуют на стене, ткани. Ребенок действует здесь самостоятельно: играет, конструирует, тренируя те умения, которые приобрел в совместной деятельности 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взрослым. В Фиолетовом Лесу обязательно находятся сказочные персонажи.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Каждая игра занимает определенную область в Фиолетовом Лесу и имеет своего персонажа: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«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Геоконт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Чудесная Поляна Золотых Плодов, персонажи – Малыш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Ворон Метр, Паук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паучата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Ромбик, Плюсик, Вопросик, Фантик, Лучик.</w:t>
      </w:r>
      <w:proofErr w:type="gramEnd"/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«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Геовизор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Школа Волшебства, персонажи –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Околесик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Гномы Разделяй-Объединяй, </w:t>
      </w:r>
      <w:proofErr w:type="spellStart"/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Больше-Меньше</w:t>
      </w:r>
      <w:proofErr w:type="spellEnd"/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Крути-Верти, Появись-Исчезни.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«Квадрат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(двухцветный) – Чудесная Поляна Золотых Плодов, персонажи - Ворон Метр.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«Квадрат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(четырехцветный) – Чудесная Поляна Золотых Плодов, персонажи – шуты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Дион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Дван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«Прозрачный квадрат» - Озеро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Айс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персонажи – Хранитель Озера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Айс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Малыш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Ворон Метр,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Незримка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Всюсь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«Прозрачная цифра» -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Цифроцирк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персонажи –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Магнолик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«Математические корзинки», «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Счетовозик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Цифроцирк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персонажи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Магнолик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Ежик Единичка, Зайка Двойка, Мышка Тройка,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Крыска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Четверка, Пес Пятерка, Кот Шестерка, Крокодил Семерка, Обезьяна Восьмерка, Лиса Девятка.</w:t>
      </w:r>
      <w:proofErr w:type="gramEnd"/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Комплект «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Игровизор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Страна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Муравия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персонажи –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Околесик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королева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Мурана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ее поданные, муравей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Мурашик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Комплект «Ларчик» - Ковровая Полянка, персонажи Лопушок и Гусеница Фифа.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«</w:t>
      </w:r>
      <w:proofErr w:type="spellStart"/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Чудо-крестики</w:t>
      </w:r>
      <w:proofErr w:type="spellEnd"/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«Чудо-соты» -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Чудо-острова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персонажи – Пчелка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Жужа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Китенок Тимошка, Галчонок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Каррчик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Медвежонок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Краб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Крабыч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«Чудо-цветик» - Поляна Чудесных цветов, персонажи – Малыш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девочка Долька.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«Теремки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Город Говорящих Попугаев, персонажи – Шуты Арлекин,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Игры «Конструктор цифр» - Город Говорящих Попугаев, персонажи – попугаи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Эник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Бэник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Игры «Конструктор букв», «Шнур-затейник» -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Цифроцирк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пероснажи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Филимон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Коттерфильд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5FDA" w:rsidRPr="00EB5FDA" w:rsidRDefault="00EB5FDA" w:rsidP="00EB5FDA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«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Логоформочки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персонажи –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Восклицатик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этими персонажами Вы встретитесь в сказках-методиках к каждой игре.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Примеры игр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1.«Теремки </w:t>
      </w:r>
      <w:proofErr w:type="spellStart"/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базовая разработка. Есть кубик, есть теремок. Кубик вкладывается в теремок – получается слог. Такое конструирование помогает детям понять принцип слияния звуков в слоге. Теремки с кубиками соединяются вместе и таким образом составляются слова. Всего в комплекте 12 кубиков, 12 теремков - очень компактная, удобная конструкция.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статьи невозможно описать всю игру. Остановимся только на двух кубиках – синем и зеленом, так называемых кубиках первого этапа обучения чтению. Цвета «синий» и «зеленый» – символы мягкости и твердости согласного звука - впоследствии для детей станут подсказкой. Что расположено на пяти гранях этих кубиков? Пары: буква и ее образ. Вот шут показывает букву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зовут его Арлекин. Если шут представляет букву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 его имя -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А если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догадались? –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шестой грани – подсказка, где какая буква находится.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Юрлекин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 – сказочные персонажи, с которыми ребенку интересней до поры до времени, чем со знаком.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Персонажи, цвет кубиков, теремков, букв, высота граней у теремков, форма окошек, звездочки запрета, попугай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Эник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многое другое – все это игровые моменты, изначально заложенные в «Теремках».</w:t>
      </w:r>
      <w:proofErr w:type="gramEnd"/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Игровое пособие «Теремки» можно использовать как с дошкольниками, так и со школьниками.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«Конструктор букв».</w:t>
      </w: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Из его элементов-модулей можно сложить любую букву алфавита. Такое конструирование помогает ребенку запомнить моторный образ буквы и в дальнейшем не путать П и Н, Б и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и О.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Читайки</w:t>
      </w:r>
      <w:proofErr w:type="spellEnd"/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1 и 2</w:t>
      </w: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Игры на развитие навыков чтения. Ребенок, загибая попеременно уголки, получает разные слова. На маленьком «пятачке» прочитывается 4 слова, а в игре – больше сотни.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Коврограф</w:t>
      </w:r>
      <w:proofErr w:type="spellEnd"/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«Ларчик», </w:t>
      </w: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веревочки («прилипают» к коврику).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Коврограф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игровой обучающий комплекс, чрезвычайно распространенный в </w:t>
      </w: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дошкольных учреждениях, заменяет собой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фланеллеграф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Коврограф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позволяет в игровой форме решать самые разнообразные задачи.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Маленький пример «работы» сказочного оператора преобразования: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«Росли в лесу два дерева – одно высокое, другое – низкое. (Длинную и короткую веревочку располагаем недалеко друг от друга на коврике). Высокое деревце любило похвастать: «Я – самое высокое дерево. Я – 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самое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сильное. Низкое дерево стояло в тени 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высокого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вздыхало и помалкивало. Забрел как-то в те леса гуляка-ветер. Какое деревце он заметил? Высокое. Стал раскачивать его из стороны в сторону (показываем на коврике). В конце концов, дерево сломалось и упало к корням 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низкого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(сгибаем длинную веревочку, чтоб получить букву И). Последнее, что успело прокричать высокое дерево: «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Помоги-и-и-и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…». Еще долго-долго последний звук носило лесное эхо». Какой звук? - Звук И. А какую мы букву построили? – Букву И. Звук и буква – через сказку, через образ, через детские руки.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 ГЕОКОНТ</w:t>
      </w: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народе называется просто — дощечка с гвоздиками. Через гвоздики протянута разноцветная резинка таким образом, что получаются контуры геометрических фигур. Задания различаются в зависимости от возраста детей: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маленькие просто выдумывают свою геометрическую фигуру,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дошкольники постарше – «натягивают» фигуру по шаблону.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Правда, от слова геометрия веет какой-то серьезностью, поэтому для детей – это </w:t>
      </w:r>
      <w:proofErr w:type="gram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сказка про Малыша</w:t>
      </w:r>
      <w:proofErr w:type="gram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Ворона Метра и дядю Славу.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Игру можно превратить и в настоящую викторину: если ребенок правильно ответит на вопрос, то препятствие (натянутая на поле резинка) исчезает и открывает путь для дальнейшей игры.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6.  Квадрат </w:t>
      </w:r>
      <w:proofErr w:type="spellStart"/>
      <w:r w:rsidRPr="00EB5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 Косынка, Вечное Оригами, Кленовый листок – все это синонимы Квадрата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Выглядит он довольно просто: на квадратной основе из ткани наклеены треугольники. С одной стороны – красного цвета, с другой – зеленого.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Квадрат может складываться в различные фигуры: малыши с легкостью сделают домик с зеленой крышей или конфетку в красной обертке, детки постарше смогут различить спрятанные в домике геометрические фигуры. Решать задачи ребенку помогают мама Трапеция, папа Прямоугольник и дедушка Четырехугольник. Вариантов сложения – 1.000.000 (!).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Во многих дошкольных учреждениях создается «вертикальная» развивающая среда в виде Фиолетового Леса. По сути, Фиолетовый Лес – это сенсомоторный уголок, в котором ребенок действует самостоятельно: играет, конструирует, тренируя те умения, которые приобрел в совместной деятельности с взрослым; занимается исследованием, экспериментированием.</w:t>
      </w:r>
    </w:p>
    <w:p w:rsidR="00EB5FDA" w:rsidRPr="00EB5FDA" w:rsidRDefault="00EB5FDA" w:rsidP="00EB5F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Дома можно и нужно создавать развивающую среду, и не обязательно в виде Фиолетового Леса. Можно ли играть в эти игры без авторских сказок? Конечно, можно. Взрослым просто нужно придумать свой способ привлечь внимание ребенка к игре. Сегодня с логотипом "Развивающие игры </w:t>
      </w:r>
      <w:proofErr w:type="spellStart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Воскобовича</w:t>
      </w:r>
      <w:proofErr w:type="spellEnd"/>
      <w:r w:rsidRPr="00EB5F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 предлагаются десятки игр, пособий, игровых развивающих комплексов.</w:t>
      </w:r>
    </w:p>
    <w:p w:rsidR="00EB5FDA" w:rsidRPr="00EB5FDA" w:rsidRDefault="00EB5FDA" w:rsidP="00EB5FDA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</w:p>
    <w:p w:rsidR="00EB5FDA" w:rsidRPr="00EB5FDA" w:rsidRDefault="00EB5FDA" w:rsidP="00EB5FDA">
      <w:pPr>
        <w:shd w:val="clear" w:color="auto" w:fill="FFFFFF"/>
        <w:spacing w:after="0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EB5FDA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</w:p>
    <w:p w:rsidR="00A524DC" w:rsidRDefault="00A524DC"/>
    <w:sectPr w:rsidR="00A524DC" w:rsidSect="00A5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F38"/>
    <w:multiLevelType w:val="multilevel"/>
    <w:tmpl w:val="6B2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5633D"/>
    <w:multiLevelType w:val="multilevel"/>
    <w:tmpl w:val="A7F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0D139B"/>
    <w:multiLevelType w:val="multilevel"/>
    <w:tmpl w:val="B01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B532C8"/>
    <w:multiLevelType w:val="multilevel"/>
    <w:tmpl w:val="CEE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874F55"/>
    <w:multiLevelType w:val="multilevel"/>
    <w:tmpl w:val="619E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6433E2"/>
    <w:multiLevelType w:val="multilevel"/>
    <w:tmpl w:val="5948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87"/>
    <w:rsid w:val="00A524DC"/>
    <w:rsid w:val="00EB5FDA"/>
    <w:rsid w:val="00FA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Комнатный</dc:creator>
  <cp:lastModifiedBy>Комнатный</cp:lastModifiedBy>
  <cp:revision>1</cp:revision>
  <dcterms:created xsi:type="dcterms:W3CDTF">2024-02-05T15:24:00Z</dcterms:created>
  <dcterms:modified xsi:type="dcterms:W3CDTF">2024-02-05T16:43:00Z</dcterms:modified>
</cp:coreProperties>
</file>