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D" w:rsidRPr="006C37CD" w:rsidRDefault="00FC1865" w:rsidP="006C37CD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6C37CD">
        <w:rPr>
          <w:rFonts w:ascii="Times New Roman" w:hAnsi="Times New Roman" w:cs="Times New Roman"/>
          <w:b/>
          <w:bCs/>
          <w:iCs/>
          <w:sz w:val="36"/>
          <w:szCs w:val="36"/>
          <w:lang w:eastAsia="ru-RU"/>
        </w:rPr>
        <w:t>Роль игровых педагогических тех</w:t>
      </w:r>
      <w:r w:rsidR="006C37CD" w:rsidRPr="006C37CD">
        <w:rPr>
          <w:rFonts w:ascii="Times New Roman" w:hAnsi="Times New Roman" w:cs="Times New Roman"/>
          <w:b/>
          <w:bCs/>
          <w:iCs/>
          <w:sz w:val="36"/>
          <w:szCs w:val="36"/>
          <w:lang w:eastAsia="ru-RU"/>
        </w:rPr>
        <w:t>нологий в обучении и развитии детей дошкольного возраста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Развитие современного общества требует обобщения и систематизации опыта педагогических инноваций, результатов психолого-педагогических исследований. Одним из способов решения этой проблемы является технологический подход к организации образовательной работы с детьми.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В дошкольном образовании педагогическая технология представляет совокупность психолого-педагогических подходов, определяющих комплекс форм, методов, способов, приемов 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обучения, воспитательных средств по реализации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образовательного процесса как в нескольких ДОУ, так и в конкретном детском саду или даже группе.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Необходимость использования педагогических технологий обусловлена следующими причинами: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социальный заказ (родители, региональный компонент, требования ФГОС);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образовательные ориентиры, цели и содержание образования (образовательная программа, приоритетное направление, результаты мониторинга и др.).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FC18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Ценность педагогической технологии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в том, что она: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- конкретизирует современные подходы к оценке достижений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дошкольникоов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создает условия для индивидуальных и дифференцированных заданий.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Дошкольный возраст является уникальным и решающим периодом, в котором закладываются основы личности, вырабатывается воля, формируется социальная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компетенстность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Эти и другие важнейшие качества не только в процессе специальных занятий, но также в игре, дающей ребенку: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возможность «примерить» на себя важнейшие социальные роли;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быть лично причастным к изучаемому явлени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ю(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мотивация ориентирована на удовлетворение познавательных интересов и радость творчества);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прожить некоторое время в «реальных жизненных условиях».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Значение игры не в том, что она является развлечением и отдыхом, а в том, что при правильном руководстве становится: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способом обучения;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деятельностью для реализации творчества;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методом терапии;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первым шагом социализации ребенка в обществе.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Воспитательное и обучающее значение игры зависит от: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знания методики игровой деятельности;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профессионального мастерства педагога при организации и руководства различными видами игр;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учета возрастных и индивидуальных возможностей.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На современном этапе игровая деятельность в качестве самостоятельной технологии может быть использована: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для освоения темы или содержания изучаемого материала;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в качестве занятия или его части ( введения, объяснения, закрепления, упражнения, контроля);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как образовательной программы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формируемой коллективом ДОУ.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FC18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br/>
        <w:t>Главная цель игровой технологии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 – создание полноценной мотивационной основы для формирования навыков и умений деятельности в зависимости от условий функционирования дошкольного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учереждения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и уровня развития детей.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FC18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Ее задачи: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Достигнуть высокого уровня мотивации, осознанной потребности в условии знаний и умений за счет собственной активности ребенка.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Подобрать средства активирующие деятельность детей и повышение ее результативности.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Но как любая педагогическая технология, игровая также должна соответствовать следующим требованиям: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Технологичная схема – описание технологического процесса с разделением на логически взаимосвязанные функциональные элементы.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Научная база – опора на определенную научную концепцию достижения образовательных целей.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Системность – технология должна обладать логикой, взаимосвязью всех частей, целостностью.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Управляемость – предполагается возможность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целеполагания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 планирования процесса обучения, поэтапной диагностики, варьирование средств и методов с целью коррекции результатов.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Эффективность – должна гарантировать достижение определенного стандарта обучения, быть эффективной по результатам и оптимальной по затратам.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Воспроизводимость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применение в других образовательных учреждениях.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Игровая педагогическая технология – организация педагогического процесса в форме различных педагогических игр. 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Это последовательная деятельность педагога по: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отбору, разработке, подготовке игр;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- включению детей в игровую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дятельность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осуществление самой игры;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подведению итогов, результатов игровой деятельности.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Главные признак педагогической игры в игровой технологии – четко поставленная цель обучения и соответствующие ее педагогические результаты, характеризующиеся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учебно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- познавательной направленностью.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Виды педагогических игр разнообразны.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Они могут различаться: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виду деятельности – двигательные, интеллектуальные, психологические,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профориентированные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и т.д.;</w:t>
      </w:r>
      <w:proofErr w:type="gramEnd"/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По характеру педагогического процесса – обучающие, тренировочные, контролирующие, познавательные, воспитательные, развивающие, диагностические.</w:t>
      </w:r>
      <w:proofErr w:type="gramEnd"/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характеру игровой методики – игры с правилами; игры с 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правилами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устанавливаемыми по ходу игры, игры, где одна часть правил задана условиями игры, и устанавливается в зависимости от ее хода.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содержанию – 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музыкальные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 математические, социализирующие, логические и т.д.</w:t>
      </w:r>
    </w:p>
    <w:p w:rsidR="00FC1865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 игровому оборудованию – настольные, компьютерные, театрализованные, сюжетно-ролевые, режиссерские и т.д.</w:t>
      </w:r>
      <w:proofErr w:type="gramEnd"/>
    </w:p>
    <w:p w:rsidR="00FC1865" w:rsidRPr="00FC1865" w:rsidRDefault="00FC1865" w:rsidP="00FC186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Главный компонент игровой технологии – непосредственное и систематическое общение педагога и детей.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Ее значение: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активизирует воспитанников;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повышает познавательный интерес;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вызывает эмоциональный подъем;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способствует развитию творчества;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максимально концентрирует время занятий за счет четко сформулированных условий игры;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Позволяет педагогу варьировать стратегию и тактику игровых действий за счет усложнения или упрощения игровых задач в зависимости от уровня освоения материала.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Игровые занятия проходят очень живо, в эмоционально благоприятной психологической обстановке, в атмосфере доброжелательности,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легчеусваивают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материал любой сложности.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</w:p>
    <w:p w:rsidR="009770AF" w:rsidRPr="00FC1865" w:rsidRDefault="00FC1865" w:rsidP="00FC186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Игра, как правило, собственная инициатива детей, поэтому руководства педагога при организации игровой технологии должно соответствовать требованиям: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- выбор игры – зависит от воспитательных задач, требующих своего разрешения, но должен выступать средством удовлетворения интересов и потребностям детей 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дети проявляют интерес к игре, активно действуют и получают результат, </w:t>
      </w:r>
      <w:proofErr w:type="spell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заваулированный</w:t>
      </w:r>
      <w:proofErr w:type="spell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игровой задачей – происходит естественная подмена мотивов с учебных на игровые);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- </w:t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предложение игры – создается игровая проблема, для решения которой предлагаются различные игровые задачи: правила и техника действий);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объяснения игры – кратко, четко, только после возникновения интереса детей к игре;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игровое оборудование – должно максимально соответствовать содержанию игры и всем требованиям 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предметно-игровой среде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организация игрового коллектива – игровые задачи формируются таким образом, чтобы каждый ребенок мог проявить свою активность и организаторские умения.</w:t>
      </w:r>
      <w:proofErr w:type="gramEnd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  <w:proofErr w:type="gramStart"/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Дети могут действовать в зависимости от хода игры индивидуально, в парах или командах, коллективно: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- развитие игровой ситуации – основывается на принципах;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FC186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- окончание игры – анализ результатов должен быть нацелен на практическое применение в реальной жизни.</w:t>
      </w:r>
      <w:proofErr w:type="gramEnd"/>
    </w:p>
    <w:sectPr w:rsidR="009770AF" w:rsidRPr="00FC1865" w:rsidSect="009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0B0"/>
    <w:multiLevelType w:val="multilevel"/>
    <w:tmpl w:val="D7A4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A5EBA"/>
    <w:multiLevelType w:val="multilevel"/>
    <w:tmpl w:val="852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3564"/>
    <w:multiLevelType w:val="multilevel"/>
    <w:tmpl w:val="17F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B799E"/>
    <w:multiLevelType w:val="multilevel"/>
    <w:tmpl w:val="D67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44429"/>
    <w:multiLevelType w:val="multilevel"/>
    <w:tmpl w:val="34AE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C2682"/>
    <w:multiLevelType w:val="multilevel"/>
    <w:tmpl w:val="05D8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4736D"/>
    <w:multiLevelType w:val="multilevel"/>
    <w:tmpl w:val="CAD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11AD0"/>
    <w:multiLevelType w:val="multilevel"/>
    <w:tmpl w:val="A2C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B297F"/>
    <w:multiLevelType w:val="multilevel"/>
    <w:tmpl w:val="36723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0FF392A"/>
    <w:multiLevelType w:val="multilevel"/>
    <w:tmpl w:val="7044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52E2"/>
    <w:rsid w:val="00572C6F"/>
    <w:rsid w:val="006C37CD"/>
    <w:rsid w:val="009770AF"/>
    <w:rsid w:val="00AE211B"/>
    <w:rsid w:val="00C152E2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2E2"/>
    <w:rPr>
      <w:b/>
      <w:bCs/>
    </w:rPr>
  </w:style>
  <w:style w:type="character" w:styleId="a5">
    <w:name w:val="Emphasis"/>
    <w:basedOn w:val="a0"/>
    <w:uiPriority w:val="20"/>
    <w:qFormat/>
    <w:rsid w:val="00C152E2"/>
    <w:rPr>
      <w:i/>
      <w:iCs/>
    </w:rPr>
  </w:style>
  <w:style w:type="character" w:styleId="a6">
    <w:name w:val="Hyperlink"/>
    <w:basedOn w:val="a0"/>
    <w:uiPriority w:val="99"/>
    <w:semiHidden/>
    <w:unhideWhenUsed/>
    <w:rsid w:val="00C152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C1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Sad_krpysh</dc:creator>
  <cp:keywords/>
  <dc:description/>
  <cp:lastModifiedBy>Sad_krpysh</cp:lastModifiedBy>
  <cp:revision>5</cp:revision>
  <dcterms:created xsi:type="dcterms:W3CDTF">2023-11-15T07:44:00Z</dcterms:created>
  <dcterms:modified xsi:type="dcterms:W3CDTF">2023-11-15T08:10:00Z</dcterms:modified>
</cp:coreProperties>
</file>