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2" w:rsidRDefault="00731148" w:rsidP="0073114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мобильности младших школьн</w:t>
      </w:r>
      <w:r w:rsidR="0001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 на уроках обучения грамоте</w:t>
      </w:r>
    </w:p>
    <w:p w:rsidR="00012B6E" w:rsidRDefault="00012B6E" w:rsidP="00731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12B6E">
        <w:rPr>
          <w:rFonts w:ascii="Times New Roman" w:hAnsi="Times New Roman" w:cs="Times New Roman"/>
          <w:sz w:val="24"/>
          <w:szCs w:val="24"/>
        </w:rPr>
        <w:t>Волкова Любовь Андреевна,</w:t>
      </w:r>
    </w:p>
    <w:p w:rsidR="00012B6E" w:rsidRPr="00012B6E" w:rsidRDefault="00012B6E" w:rsidP="00731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12B6E">
        <w:rPr>
          <w:rFonts w:ascii="Times New Roman" w:hAnsi="Times New Roman" w:cs="Times New Roman"/>
          <w:sz w:val="24"/>
          <w:szCs w:val="24"/>
        </w:rPr>
        <w:t xml:space="preserve"> учитель начальных классов МБОУ лицей №7</w:t>
      </w:r>
    </w:p>
    <w:p w:rsidR="009375D1" w:rsidRPr="005876E2" w:rsidRDefault="00E53167" w:rsidP="005876E2">
      <w:pPr>
        <w:pStyle w:val="Default"/>
        <w:jc w:val="both"/>
      </w:pPr>
      <w:r w:rsidRPr="005876E2">
        <w:t xml:space="preserve">     </w:t>
      </w:r>
      <w:r w:rsidR="00B76C42" w:rsidRPr="005876E2">
        <w:t xml:space="preserve">Ключевым моментом в процессе формирования познавательной мобильности у старших дошкольников и младших школьников в лингвистическом образовании является сформированный познавательный интерес к языку и речи. </w:t>
      </w:r>
    </w:p>
    <w:p w:rsidR="0022061B" w:rsidRPr="005876E2" w:rsidRDefault="0022061B" w:rsidP="005876E2">
      <w:pPr>
        <w:pStyle w:val="Default"/>
        <w:jc w:val="both"/>
      </w:pPr>
    </w:p>
    <w:p w:rsidR="009B5A4D" w:rsidRDefault="009B5A4D" w:rsidP="005876E2">
      <w:pPr>
        <w:pStyle w:val="Default"/>
        <w:jc w:val="both"/>
      </w:pPr>
      <w:r w:rsidRPr="005876E2">
        <w:t xml:space="preserve">  Работа по формированию познавательной мобильности на уроках обучения грамоте ведется по нескольким направлениям.</w:t>
      </w:r>
    </w:p>
    <w:p w:rsidR="007D3AB7" w:rsidRPr="007D3AB7" w:rsidRDefault="007D3AB7" w:rsidP="007D3AB7">
      <w:pPr>
        <w:pStyle w:val="Default"/>
        <w:jc w:val="both"/>
      </w:pPr>
      <w:r w:rsidRPr="007D3AB7">
        <w:t xml:space="preserve">1. Создание положительного эмоционального отношения к изучению языка. </w:t>
      </w:r>
    </w:p>
    <w:p w:rsidR="007D3AB7" w:rsidRPr="007D3AB7" w:rsidRDefault="007D3AB7" w:rsidP="007D3AB7">
      <w:pPr>
        <w:pStyle w:val="Default"/>
        <w:jc w:val="both"/>
      </w:pPr>
      <w:r w:rsidRPr="007D3AB7">
        <w:t xml:space="preserve">2. Формирование обобщенных представлений о системе языка.  </w:t>
      </w:r>
    </w:p>
    <w:p w:rsidR="007D3AB7" w:rsidRPr="007D3AB7" w:rsidRDefault="007D3AB7" w:rsidP="007D3AB7">
      <w:pPr>
        <w:pStyle w:val="Default"/>
        <w:jc w:val="both"/>
      </w:pPr>
      <w:r w:rsidRPr="007D3AB7">
        <w:t>3. Организация ситуаций, побуждающих детей применять имеющиеся знания по обучению грамоте в других видах деятельности</w:t>
      </w:r>
    </w:p>
    <w:p w:rsidR="007D3AB7" w:rsidRPr="005876E2" w:rsidRDefault="007D3AB7" w:rsidP="007D3AB7">
      <w:pPr>
        <w:pStyle w:val="Default"/>
        <w:jc w:val="both"/>
      </w:pPr>
      <w:r w:rsidRPr="007D3AB7">
        <w:t xml:space="preserve">4. Использование форм работы, обеспечивающих перенос имеющихся способов получения информации с уроков обучения грамоте на другие виды учебной и </w:t>
      </w:r>
      <w:proofErr w:type="spellStart"/>
      <w:r w:rsidRPr="007D3AB7">
        <w:t>внеучебной</w:t>
      </w:r>
      <w:proofErr w:type="spellEnd"/>
      <w:r w:rsidRPr="007D3AB7">
        <w:t xml:space="preserve"> деятельности</w:t>
      </w:r>
      <w:r w:rsidR="00E9225C">
        <w:t>.</w:t>
      </w:r>
    </w:p>
    <w:p w:rsidR="0022061B" w:rsidRPr="005876E2" w:rsidRDefault="0022061B" w:rsidP="005876E2">
      <w:pPr>
        <w:pStyle w:val="Default"/>
        <w:jc w:val="both"/>
      </w:pPr>
    </w:p>
    <w:p w:rsidR="0022061B" w:rsidRDefault="007D3AB7" w:rsidP="005876E2">
      <w:pPr>
        <w:pStyle w:val="Default"/>
        <w:jc w:val="both"/>
      </w:pPr>
      <w:r>
        <w:t>Для преодоления</w:t>
      </w:r>
      <w:r w:rsidR="009B5A4D" w:rsidRPr="005876E2">
        <w:t xml:space="preserve"> отрицательного отношения к изучению языка, создание положительной эмоциональной обстановки</w:t>
      </w:r>
      <w:r w:rsidR="0022061B" w:rsidRPr="005876E2">
        <w:t xml:space="preserve"> необходимо использовать </w:t>
      </w:r>
      <w:r w:rsidR="009B5A4D" w:rsidRPr="005876E2">
        <w:t>игровые приемы обучения и элементы занимательности, включенные в изложение нового материала</w:t>
      </w:r>
      <w:r w:rsidR="0022061B" w:rsidRPr="005876E2">
        <w:t xml:space="preserve">. </w:t>
      </w:r>
    </w:p>
    <w:p w:rsidR="007D3AB7" w:rsidRDefault="007D3AB7" w:rsidP="007D3AB7">
      <w:pPr>
        <w:pStyle w:val="Default"/>
        <w:jc w:val="both"/>
      </w:pPr>
      <w:r>
        <w:t xml:space="preserve">      На уроках обучения грамоте при ознакомлении со звуковым составом слова я часто использую  дидактические игры, которые знакомы детям еще с детского сада. </w:t>
      </w:r>
      <w:r w:rsidRPr="005876E2">
        <w:t xml:space="preserve"> Например, игру «Слова, в которых есть данный звук» хорошо использовать при изучении и выделении звуков. На уроке в гостях у детей сказочный герой или кукла. У него день рождения. На столе у учителя стоят игрушки, среди которых надо выбрать в подарок герою те, в которых слышится звук [у]</w:t>
      </w:r>
      <w:proofErr w:type="gramStart"/>
      <w:r w:rsidRPr="005876E2">
        <w:t>.</w:t>
      </w:r>
      <w:proofErr w:type="gramEnd"/>
      <w:r w:rsidRPr="005876E2">
        <w:t xml:space="preserve"> </w:t>
      </w:r>
      <w:proofErr w:type="gramStart"/>
      <w:r w:rsidRPr="005876E2">
        <w:t>к</w:t>
      </w:r>
      <w:proofErr w:type="gramEnd"/>
      <w:r w:rsidRPr="005876E2">
        <w:t>огда все предметы названы, спросить у детей: «А что бы вы могли подарить из своих игрушек, в названиях которых есть звук [у]?»</w:t>
      </w:r>
    </w:p>
    <w:p w:rsidR="003C2FF6" w:rsidRDefault="003C2FF6" w:rsidP="007D3AB7">
      <w:pPr>
        <w:pStyle w:val="Default"/>
        <w:jc w:val="both"/>
      </w:pPr>
    </w:p>
    <w:p w:rsidR="003C2FF6" w:rsidRPr="009F458A" w:rsidRDefault="003C2FF6" w:rsidP="003C2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F458A">
        <w:rPr>
          <w:rFonts w:ascii="Times New Roman" w:hAnsi="Times New Roman" w:cs="Times New Roman"/>
          <w:sz w:val="24"/>
          <w:szCs w:val="24"/>
        </w:rPr>
        <w:t>Разнообразные виды чтения (индивидуальное, хоровое, "цепочкой") на уроке не дают детям скучать.</w:t>
      </w:r>
    </w:p>
    <w:p w:rsidR="003C2FF6" w:rsidRPr="009F458A" w:rsidRDefault="003C2FF6" w:rsidP="003C2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58A">
        <w:rPr>
          <w:rFonts w:ascii="Times New Roman" w:hAnsi="Times New Roman" w:cs="Times New Roman"/>
          <w:sz w:val="24"/>
          <w:szCs w:val="24"/>
        </w:rPr>
        <w:t>Очень нравится чтение, которое называется "Кто играет в прятки".</w:t>
      </w:r>
    </w:p>
    <w:p w:rsidR="003C2FF6" w:rsidRDefault="003C2FF6" w:rsidP="003C2FF6">
      <w:pPr>
        <w:pStyle w:val="Default"/>
        <w:jc w:val="both"/>
      </w:pPr>
      <w:r w:rsidRPr="009F458A">
        <w:t xml:space="preserve">Среди случайного набора букв, вдруг появляются слова. Дети находят и узнают, кто же играет с ними в прятки: звери, птицы, растения, грибы </w:t>
      </w:r>
      <w:proofErr w:type="spellStart"/>
      <w:r w:rsidRPr="009F458A">
        <w:t>и.т.д</w:t>
      </w:r>
      <w:proofErr w:type="spellEnd"/>
      <w:r w:rsidRPr="009F458A">
        <w:t>.  Я использую  карточки для индивидуальной работы под такими названиями: "Животные играют в прятки", "Какие грибы спрятались", "Деревья спрятались", "Найди цветы". Вариантов работы с такими карточками можно придумать много. Тематика этих названий говорит о том, что по ним дети не только учатся читать, они расширяют свои знания о животном и растительном мире, учатся различать виды растений. Такое упражнение развивает внимание, зоркость при чтении.</w:t>
      </w:r>
      <w:r>
        <w:t xml:space="preserve"> </w:t>
      </w:r>
    </w:p>
    <w:p w:rsidR="003C2FF6" w:rsidRPr="005876E2" w:rsidRDefault="003C2FF6" w:rsidP="003C2FF6">
      <w:pPr>
        <w:pStyle w:val="Default"/>
        <w:jc w:val="both"/>
      </w:pPr>
      <w:r>
        <w:t xml:space="preserve">   </w:t>
      </w:r>
      <w:r w:rsidRPr="005876E2">
        <w:t xml:space="preserve">Активное участие дети принимают в играх-соревнованиях. При проведении игры «Кто больше?» детям предлагается составить слова из слогов, расположенных на доске или на слоговой таблице. Например, </w:t>
      </w:r>
      <w:r>
        <w:t>слоги могут располагаться на рыбках в аквариуме.</w:t>
      </w:r>
    </w:p>
    <w:p w:rsidR="007D3AB7" w:rsidRDefault="007D3AB7" w:rsidP="005876E2">
      <w:pPr>
        <w:pStyle w:val="Default"/>
        <w:jc w:val="both"/>
      </w:pPr>
    </w:p>
    <w:p w:rsidR="00E63B72" w:rsidRPr="005876E2" w:rsidRDefault="007D3AB7" w:rsidP="007D3AB7">
      <w:pPr>
        <w:pStyle w:val="Default"/>
        <w:jc w:val="both"/>
        <w:rPr>
          <w:i/>
        </w:rPr>
      </w:pPr>
      <w:r>
        <w:t xml:space="preserve">  Игровые моменты включены в каждый этап урока. </w:t>
      </w:r>
      <w:r w:rsidR="005C18FC" w:rsidRPr="005876E2">
        <w:t>Например, если изучается написание новой буквы, то ход работы таков: пальчиковая гимнастика</w:t>
      </w:r>
      <w:r>
        <w:t>, с вариантами которой дети знакомятся еще в детском саду</w:t>
      </w:r>
      <w:r w:rsidR="005C18FC" w:rsidRPr="005876E2">
        <w:t>: «игра на пианино», червеобразные движения пальцев, сжимание/разжимание кулачков, а также пальчиковые игры, сопровождаемые стихами.</w:t>
      </w:r>
      <w:r w:rsidR="00E63B72" w:rsidRPr="005876E2">
        <w:t xml:space="preserve"> </w:t>
      </w:r>
    </w:p>
    <w:p w:rsidR="0022061B" w:rsidRPr="005876E2" w:rsidRDefault="006D562F" w:rsidP="005876E2">
      <w:pPr>
        <w:pStyle w:val="Default"/>
        <w:jc w:val="both"/>
      </w:pPr>
      <w:r w:rsidRPr="005876E2">
        <w:lastRenderedPageBreak/>
        <w:t>Затем подготовка к письму (обведение элементов буквы вверху страницы) и показ учителем написания буквы с комментариями. При этом большую помощь оказывают анимированные прописи в электронном приложении к «Азбуке». Они более наглядны, так как запись буквы не заслоняется рукой учителя, запись на экране выглядит ярче, чем мелом на доске, можно ускорить или замедлить анимацию в зависимости от темпа работы класса, степени развитости моторики учащихся.</w:t>
      </w:r>
    </w:p>
    <w:p w:rsidR="009375D1" w:rsidRPr="005876E2" w:rsidRDefault="00A520F0" w:rsidP="005876E2">
      <w:pPr>
        <w:pStyle w:val="Default"/>
        <w:jc w:val="both"/>
      </w:pPr>
      <w:r w:rsidRPr="005876E2">
        <w:t xml:space="preserve">  Создание нестандартных ситуаций на уроках способствует развитию познавательного интереса и внимания к учебному материалу, активности учащихся и снятию усталости. В период обучения грамоте мы с детьми часто отправляемся в уроки - путешествия. В течение букварного периода буквы по очереди "приходят" к нам в гости. На уроках я использую настольно-печатные и словесные игры со словами и буквами, такие как "Слоговое лото", "Ромашка", "Загадка", "Слово рассыпалось", "Волшебная цепочка" и</w:t>
      </w:r>
      <w:proofErr w:type="gramStart"/>
      <w:r w:rsidRPr="005876E2">
        <w:t xml:space="preserve"> .</w:t>
      </w:r>
      <w:proofErr w:type="gramEnd"/>
      <w:r w:rsidRPr="005876E2">
        <w:t xml:space="preserve"> т. д. </w:t>
      </w:r>
    </w:p>
    <w:p w:rsidR="009375D1" w:rsidRPr="009F458A" w:rsidRDefault="005876E2" w:rsidP="003C2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5D1" w:rsidRPr="009F458A" w:rsidRDefault="009375D1" w:rsidP="009F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8A">
        <w:rPr>
          <w:rFonts w:ascii="Times New Roman" w:hAnsi="Times New Roman" w:cs="Times New Roman"/>
          <w:sz w:val="24"/>
          <w:szCs w:val="24"/>
        </w:rPr>
        <w:t xml:space="preserve">Одним из видов активизации деятельности учащихся является соревнование. Соревнование "Весёлая гусеница" проводится в классе, прививает любовь к чтению, превращает обучение в увлекательную игру. </w:t>
      </w:r>
    </w:p>
    <w:p w:rsidR="009375D1" w:rsidRPr="009F458A" w:rsidRDefault="009375D1" w:rsidP="009F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8A">
        <w:rPr>
          <w:rFonts w:ascii="Times New Roman" w:hAnsi="Times New Roman" w:cs="Times New Roman"/>
          <w:sz w:val="24"/>
          <w:szCs w:val="24"/>
        </w:rPr>
        <w:t xml:space="preserve">Суть игры в следующем: прочитав самостоятельно детскую книгу, ученик вырезает кружок из цветной бумаги. Записывает на нём  название книжки, фамилию автора и прикрепляет  его к голове гусеницы.       Прочитав следующую книжку, он к первому кружку прикрепляет второй </w:t>
      </w:r>
      <w:proofErr w:type="spellStart"/>
      <w:r w:rsidRPr="009F458A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9F458A">
        <w:rPr>
          <w:rFonts w:ascii="Times New Roman" w:hAnsi="Times New Roman" w:cs="Times New Roman"/>
          <w:sz w:val="24"/>
          <w:szCs w:val="24"/>
        </w:rPr>
        <w:t>. Таким образом</w:t>
      </w:r>
      <w:r w:rsidR="009F458A" w:rsidRPr="009F458A">
        <w:rPr>
          <w:rFonts w:ascii="Times New Roman" w:hAnsi="Times New Roman" w:cs="Times New Roman"/>
          <w:sz w:val="24"/>
          <w:szCs w:val="24"/>
        </w:rPr>
        <w:t>,</w:t>
      </w:r>
      <w:r w:rsidRPr="009F458A">
        <w:rPr>
          <w:rFonts w:ascii="Times New Roman" w:hAnsi="Times New Roman" w:cs="Times New Roman"/>
          <w:sz w:val="24"/>
          <w:szCs w:val="24"/>
        </w:rPr>
        <w:t xml:space="preserve"> получается цепочка, напоминающая гусеницу. По мере увеличения числа прочитанных школьниками книг гусеница становится всё длиннее и длиннее. </w:t>
      </w:r>
    </w:p>
    <w:p w:rsidR="009375D1" w:rsidRPr="009F458A" w:rsidRDefault="009F458A" w:rsidP="009F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5D1" w:rsidRPr="009F458A">
        <w:rPr>
          <w:rFonts w:ascii="Times New Roman" w:hAnsi="Times New Roman" w:cs="Times New Roman"/>
          <w:sz w:val="24"/>
          <w:szCs w:val="24"/>
        </w:rPr>
        <w:t xml:space="preserve">Задача формирования интереса к чтению, должна быть поставлена как перед учащимися, так и перед их родителями. Если </w:t>
      </w:r>
      <w:r w:rsidRPr="009F458A">
        <w:rPr>
          <w:rFonts w:ascii="Times New Roman" w:hAnsi="Times New Roman" w:cs="Times New Roman"/>
          <w:sz w:val="24"/>
          <w:szCs w:val="24"/>
        </w:rPr>
        <w:t xml:space="preserve">родители заинтересованы </w:t>
      </w:r>
      <w:r w:rsidR="009375D1" w:rsidRPr="009F458A">
        <w:rPr>
          <w:rFonts w:ascii="Times New Roman" w:hAnsi="Times New Roman" w:cs="Times New Roman"/>
          <w:sz w:val="24"/>
          <w:szCs w:val="24"/>
        </w:rPr>
        <w:t xml:space="preserve">  в данном вопросе, то они будут являться помощниками учителя. </w:t>
      </w:r>
      <w:proofErr w:type="gramStart"/>
      <w:r w:rsidR="009375D1" w:rsidRPr="009F458A">
        <w:rPr>
          <w:rFonts w:ascii="Times New Roman" w:hAnsi="Times New Roman" w:cs="Times New Roman"/>
          <w:sz w:val="24"/>
          <w:szCs w:val="24"/>
        </w:rPr>
        <w:t>Совместно с родителями проходят открытые уроки - праздники "Прощание с Азбукой", "П</w:t>
      </w:r>
      <w:r w:rsidRPr="009F458A">
        <w:rPr>
          <w:rFonts w:ascii="Times New Roman" w:hAnsi="Times New Roman" w:cs="Times New Roman"/>
          <w:sz w:val="24"/>
          <w:szCs w:val="24"/>
        </w:rPr>
        <w:t xml:space="preserve">апа, мама, я - читающая семья", конкурсы чтецов </w:t>
      </w:r>
      <w:proofErr w:type="spellStart"/>
      <w:r w:rsidR="009375D1" w:rsidRPr="009F458A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9375D1" w:rsidRPr="009F4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53167" w:rsidRDefault="00E53167" w:rsidP="00E53167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0822E0" w:rsidRDefault="00B61C51" w:rsidP="00B61C5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У</w:t>
      </w:r>
      <w:r w:rsidRPr="00BC2139">
        <w:rPr>
          <w:color w:val="auto"/>
        </w:rPr>
        <w:t>же на первых уроках обучен</w:t>
      </w:r>
      <w:r>
        <w:rPr>
          <w:color w:val="auto"/>
        </w:rPr>
        <w:t>ия грамоте перед ребенком ставлю</w:t>
      </w:r>
      <w:r w:rsidRPr="00BC2139">
        <w:rPr>
          <w:color w:val="auto"/>
        </w:rPr>
        <w:t xml:space="preserve"> учебные задач</w:t>
      </w:r>
      <w:r w:rsidR="003C2FF6">
        <w:rPr>
          <w:color w:val="auto"/>
        </w:rPr>
        <w:t>и.</w:t>
      </w:r>
      <w:r w:rsidRPr="00BC2139">
        <w:rPr>
          <w:color w:val="auto"/>
        </w:rPr>
        <w:t xml:space="preserve"> Так, проводя звуковой анализ, первоклассники ориентируются на модель слова, дают его качественную характеристику. </w:t>
      </w:r>
      <w:r w:rsidR="00937184">
        <w:rPr>
          <w:color w:val="auto"/>
        </w:rPr>
        <w:t xml:space="preserve">Знаково-символическими средствами для моделирования реалий и процессов взрослой жизни дети широко пользуются в дошкольном периоде, поэтому учебные знаково-символические средства являются для них хотя и новыми, но отнюдь не чужеродными. В «Азбуке» широко используются схемы предложений, </w:t>
      </w:r>
      <w:proofErr w:type="spellStart"/>
      <w:r w:rsidR="00937184">
        <w:rPr>
          <w:color w:val="auto"/>
        </w:rPr>
        <w:t>слого</w:t>
      </w:r>
      <w:proofErr w:type="spellEnd"/>
      <w:r w:rsidR="00937184">
        <w:rPr>
          <w:color w:val="auto"/>
        </w:rPr>
        <w:t xml:space="preserve">-звуковые схемы слов и т. </w:t>
      </w:r>
      <w:r w:rsidR="00BC2139">
        <w:rPr>
          <w:color w:val="auto"/>
        </w:rPr>
        <w:t xml:space="preserve">д. В своей практике я использую </w:t>
      </w:r>
      <w:r>
        <w:rPr>
          <w:color w:val="auto"/>
        </w:rPr>
        <w:t xml:space="preserve">интерактивные игры по обучению грамоте. Например, «Помоги козе собрать яблоки»  (выполняя задания этого ресурса необходимо перетаскивать яблоки-картинки-слова, </w:t>
      </w:r>
      <w:proofErr w:type="spellStart"/>
      <w:r>
        <w:rPr>
          <w:color w:val="auto"/>
        </w:rPr>
        <w:t>соответсвующие</w:t>
      </w:r>
      <w:proofErr w:type="spellEnd"/>
      <w:r>
        <w:rPr>
          <w:color w:val="auto"/>
        </w:rPr>
        <w:t xml:space="preserve"> схеме, в корзинку к козе), «Волшебные подарки», «Почтальон» и другие</w:t>
      </w:r>
      <w:proofErr w:type="gramStart"/>
      <w:r>
        <w:rPr>
          <w:color w:val="auto"/>
        </w:rPr>
        <w:t>..</w:t>
      </w:r>
      <w:proofErr w:type="gramEnd"/>
    </w:p>
    <w:p w:rsidR="000822E0" w:rsidRPr="000822E0" w:rsidRDefault="000822E0" w:rsidP="009F458A">
      <w:pPr>
        <w:pStyle w:val="Default"/>
        <w:jc w:val="both"/>
        <w:rPr>
          <w:color w:val="auto"/>
        </w:rPr>
      </w:pPr>
    </w:p>
    <w:p w:rsidR="00E9225C" w:rsidRDefault="003C2FF6" w:rsidP="00B61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FF6">
        <w:rPr>
          <w:rFonts w:ascii="Times New Roman" w:hAnsi="Times New Roman" w:cs="Times New Roman"/>
          <w:sz w:val="24"/>
          <w:szCs w:val="24"/>
        </w:rPr>
        <w:t xml:space="preserve">Использую я на уроках обучения грамоте и </w:t>
      </w:r>
      <w:r w:rsidR="00B76C42" w:rsidRPr="003C2FF6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3C2FF6">
        <w:rPr>
          <w:rFonts w:ascii="Times New Roman" w:hAnsi="Times New Roman" w:cs="Times New Roman"/>
          <w:sz w:val="24"/>
          <w:szCs w:val="24"/>
        </w:rPr>
        <w:t xml:space="preserve">ы работы, обеспечивающие </w:t>
      </w:r>
      <w:r w:rsidR="00B76C42" w:rsidRPr="003C2FF6">
        <w:rPr>
          <w:rFonts w:ascii="Times New Roman" w:hAnsi="Times New Roman" w:cs="Times New Roman"/>
          <w:sz w:val="24"/>
          <w:szCs w:val="24"/>
        </w:rPr>
        <w:t xml:space="preserve">перенос имеющихся способов получения лингвистической информации на другие виды учебной и </w:t>
      </w:r>
      <w:proofErr w:type="spellStart"/>
      <w:r w:rsidR="00B76C42" w:rsidRPr="003C2FF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76C42" w:rsidRPr="003C2F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Start"/>
      <w:r w:rsidR="00B76C42" w:rsidRPr="003C2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6C42" w:rsidRPr="00B61C51">
        <w:rPr>
          <w:rFonts w:ascii="Times New Roman" w:hAnsi="Times New Roman" w:cs="Times New Roman"/>
          <w:sz w:val="24"/>
          <w:szCs w:val="24"/>
        </w:rPr>
        <w:t xml:space="preserve"> </w:t>
      </w:r>
      <w:r w:rsidR="00E9225C">
        <w:rPr>
          <w:rFonts w:ascii="Times New Roman" w:hAnsi="Times New Roman" w:cs="Times New Roman"/>
          <w:sz w:val="24"/>
          <w:szCs w:val="24"/>
        </w:rPr>
        <w:t>М</w:t>
      </w:r>
      <w:r w:rsidR="00B76C42" w:rsidRPr="00B61C51">
        <w:rPr>
          <w:rFonts w:ascii="Times New Roman" w:hAnsi="Times New Roman" w:cs="Times New Roman"/>
          <w:sz w:val="24"/>
          <w:szCs w:val="24"/>
        </w:rPr>
        <w:t>етод детских исследовательских проектов, рассказ о своих наблюдениях, сообщение, проблемные вопросы и задания</w:t>
      </w:r>
      <w:r w:rsidR="007F1BA1">
        <w:rPr>
          <w:rFonts w:ascii="Times New Roman" w:hAnsi="Times New Roman" w:cs="Times New Roman"/>
          <w:sz w:val="24"/>
          <w:szCs w:val="24"/>
        </w:rPr>
        <w:t>,</w:t>
      </w:r>
      <w:r w:rsidR="00B76C42" w:rsidRPr="00B61C51">
        <w:rPr>
          <w:rFonts w:ascii="Times New Roman" w:hAnsi="Times New Roman" w:cs="Times New Roman"/>
          <w:sz w:val="24"/>
          <w:szCs w:val="24"/>
        </w:rPr>
        <w:t xml:space="preserve"> обеспечивающие мотивацию детей на самостоятельную поисковую и творческую деяте</w:t>
      </w:r>
      <w:r w:rsidR="00B61C51">
        <w:rPr>
          <w:rFonts w:ascii="Times New Roman" w:hAnsi="Times New Roman" w:cs="Times New Roman"/>
          <w:sz w:val="24"/>
          <w:szCs w:val="24"/>
        </w:rPr>
        <w:t>льность, создание раз</w:t>
      </w:r>
      <w:r w:rsidR="00B76C42" w:rsidRPr="00B61C51">
        <w:rPr>
          <w:rFonts w:ascii="Times New Roman" w:hAnsi="Times New Roman" w:cs="Times New Roman"/>
          <w:sz w:val="24"/>
          <w:szCs w:val="24"/>
        </w:rPr>
        <w:t>вивающей среды для этих видов деятель</w:t>
      </w:r>
      <w:r w:rsidR="00E9225C">
        <w:rPr>
          <w:rFonts w:ascii="Times New Roman" w:hAnsi="Times New Roman" w:cs="Times New Roman"/>
          <w:sz w:val="24"/>
          <w:szCs w:val="24"/>
        </w:rPr>
        <w:t>ности.</w:t>
      </w:r>
    </w:p>
    <w:p w:rsidR="00E9225C" w:rsidRDefault="00E9225C" w:rsidP="00B61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25C" w:rsidRDefault="00E9225C" w:rsidP="00B61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38" w:rsidRDefault="00E9225C" w:rsidP="00B61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61C51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ую игровую</w:t>
      </w:r>
      <w:r w:rsidR="00B61C51">
        <w:rPr>
          <w:rFonts w:ascii="Times New Roman" w:hAnsi="Times New Roman" w:cs="Times New Roman"/>
          <w:sz w:val="24"/>
          <w:szCs w:val="24"/>
        </w:rPr>
        <w:t xml:space="preserve"> дея</w:t>
      </w:r>
      <w:r w:rsidR="00B76C42" w:rsidRPr="00B61C51">
        <w:rPr>
          <w:rFonts w:ascii="Times New Roman" w:hAnsi="Times New Roman" w:cs="Times New Roman"/>
          <w:sz w:val="24"/>
          <w:szCs w:val="24"/>
        </w:rPr>
        <w:t>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76C42" w:rsidRPr="00B61C51">
        <w:rPr>
          <w:rFonts w:ascii="Times New Roman" w:hAnsi="Times New Roman" w:cs="Times New Roman"/>
          <w:sz w:val="24"/>
          <w:szCs w:val="24"/>
        </w:rPr>
        <w:t xml:space="preserve"> с использованием различн</w:t>
      </w:r>
      <w:r>
        <w:rPr>
          <w:rFonts w:ascii="Times New Roman" w:hAnsi="Times New Roman" w:cs="Times New Roman"/>
          <w:sz w:val="24"/>
          <w:szCs w:val="24"/>
        </w:rPr>
        <w:t xml:space="preserve">ых видов фольклора, </w:t>
      </w:r>
      <w:r w:rsidR="00B76C42" w:rsidRPr="00B61C51">
        <w:rPr>
          <w:rFonts w:ascii="Times New Roman" w:hAnsi="Times New Roman" w:cs="Times New Roman"/>
          <w:sz w:val="24"/>
          <w:szCs w:val="24"/>
        </w:rPr>
        <w:t>сюжетно-ролевы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6C42" w:rsidRPr="00B61C51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76C42" w:rsidRPr="00B61C51">
        <w:rPr>
          <w:rFonts w:ascii="Times New Roman" w:hAnsi="Times New Roman" w:cs="Times New Roman"/>
          <w:sz w:val="24"/>
          <w:szCs w:val="24"/>
        </w:rPr>
        <w:t>.</w:t>
      </w:r>
      <w:r w:rsidR="00AC6E38">
        <w:rPr>
          <w:rFonts w:ascii="Times New Roman" w:hAnsi="Times New Roman" w:cs="Times New Roman"/>
          <w:sz w:val="24"/>
          <w:szCs w:val="24"/>
        </w:rPr>
        <w:t xml:space="preserve">  Одним из любимых видов работы детей на уроках чтения становится работа с куклами-бибабо. Благодаря забавным куклам на руку дети с увлечением рассказывают и слушают известные им сказки, не стесняются, а, наоборот, стремятся выступить перед всем классом. Подготовка мини-спектакля включает в себя предварительную работу: ребята делятся на группы, распределяют роли, самостоятельно выстраивают реплики персонажей, уточняют у взрослого, если что-то забыли, а уже на уроке представляют результаты своей работы.</w:t>
      </w:r>
    </w:p>
    <w:p w:rsidR="00731148" w:rsidRPr="00E9225C" w:rsidRDefault="00731148" w:rsidP="00731148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92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и личностного развития учащихся, использование в образовательном процессе инновационных  технологий формирует ключевые компетенции выпускников начальной школы, познавательную мобильность и обеспечивает успешность детей на всех ступенях обучения.</w:t>
      </w:r>
    </w:p>
    <w:p w:rsidR="00731148" w:rsidRPr="00B61C51" w:rsidRDefault="00731148" w:rsidP="00B61C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148" w:rsidRPr="00B6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B6"/>
    <w:rsid w:val="00012B6E"/>
    <w:rsid w:val="000822E0"/>
    <w:rsid w:val="001F1FB5"/>
    <w:rsid w:val="0022061B"/>
    <w:rsid w:val="003C2FF6"/>
    <w:rsid w:val="003D51B6"/>
    <w:rsid w:val="00446C21"/>
    <w:rsid w:val="005876E2"/>
    <w:rsid w:val="005C18FC"/>
    <w:rsid w:val="00641F29"/>
    <w:rsid w:val="006D562F"/>
    <w:rsid w:val="00731148"/>
    <w:rsid w:val="00745382"/>
    <w:rsid w:val="007D3AB7"/>
    <w:rsid w:val="007F1BA1"/>
    <w:rsid w:val="00937184"/>
    <w:rsid w:val="009375D1"/>
    <w:rsid w:val="009B5A4D"/>
    <w:rsid w:val="009F458A"/>
    <w:rsid w:val="00A520F0"/>
    <w:rsid w:val="00AC6E38"/>
    <w:rsid w:val="00B450D5"/>
    <w:rsid w:val="00B61C51"/>
    <w:rsid w:val="00B76C42"/>
    <w:rsid w:val="00BC2139"/>
    <w:rsid w:val="00E53167"/>
    <w:rsid w:val="00E63B72"/>
    <w:rsid w:val="00E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2017-03-27T16:33:00Z</dcterms:created>
  <dcterms:modified xsi:type="dcterms:W3CDTF">2017-04-02T10:54:00Z</dcterms:modified>
</cp:coreProperties>
</file>