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F" w:rsidRDefault="00911CAF" w:rsidP="00911C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«Проблема профилактики утомляемости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с инвалидностью»</w:t>
      </w:r>
    </w:p>
    <w:p w:rsidR="00E73747" w:rsidRPr="00C103B0" w:rsidRDefault="00E73747" w:rsidP="00C10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103B0">
        <w:rPr>
          <w:rFonts w:ascii="Times New Roman" w:hAnsi="Times New Roman" w:cs="Times New Roman"/>
          <w:sz w:val="24"/>
          <w:szCs w:val="28"/>
        </w:rPr>
        <w:t xml:space="preserve">Проблема профилактики утомляемости </w:t>
      </w:r>
      <w:proofErr w:type="gramStart"/>
      <w:r w:rsidRPr="00C103B0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2C0B11">
        <w:rPr>
          <w:rFonts w:ascii="Times New Roman" w:hAnsi="Times New Roman" w:cs="Times New Roman"/>
          <w:sz w:val="24"/>
          <w:szCs w:val="28"/>
        </w:rPr>
        <w:t xml:space="preserve"> </w:t>
      </w:r>
      <w:r w:rsidRPr="00C103B0">
        <w:rPr>
          <w:rFonts w:ascii="Times New Roman" w:hAnsi="Times New Roman" w:cs="Times New Roman"/>
          <w:sz w:val="24"/>
          <w:szCs w:val="28"/>
        </w:rPr>
        <w:t xml:space="preserve">актуальна на сегодняшний день. Особенно подвержены этой проблеме дети с ОВЗ. Таким учащимся  присущи отсутствие контроля и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своего состояния. Именно это и приводит к быстрому формированию утомления, в результате чего обучающиеся теряют интерес к уроку и выпадают из него, что является одной из главных причин низкого качества восприятия материала на уроке.</w:t>
      </w:r>
    </w:p>
    <w:p w:rsidR="00E73747" w:rsidRPr="00C103B0" w:rsidRDefault="00E73747" w:rsidP="00C10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103B0">
        <w:rPr>
          <w:rFonts w:ascii="Times New Roman" w:hAnsi="Times New Roman" w:cs="Times New Roman"/>
          <w:sz w:val="24"/>
          <w:szCs w:val="28"/>
        </w:rPr>
        <w:t xml:space="preserve">Согласно Федеральному Государственному стандарту профилактика утомляемости входит в перечень образовательных задач. Также профилактика утомляемости относится к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здоровьесберегающим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технологиям, что свидетельствует о том, что педагоги начальных классов не имеют права </w:t>
      </w:r>
      <w:r w:rsidR="002C0B11" w:rsidRPr="00C103B0">
        <w:rPr>
          <w:rFonts w:ascii="Times New Roman" w:hAnsi="Times New Roman" w:cs="Times New Roman"/>
          <w:sz w:val="24"/>
          <w:szCs w:val="28"/>
        </w:rPr>
        <w:t>пренебрегать</w:t>
      </w:r>
      <w:r w:rsidRPr="00C103B0">
        <w:rPr>
          <w:rFonts w:ascii="Times New Roman" w:hAnsi="Times New Roman" w:cs="Times New Roman"/>
          <w:sz w:val="24"/>
          <w:szCs w:val="28"/>
        </w:rPr>
        <w:t xml:space="preserve"> этой проблемой.</w:t>
      </w:r>
    </w:p>
    <w:p w:rsidR="00E73747" w:rsidRPr="00C103B0" w:rsidRDefault="00E73747" w:rsidP="00C103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ли работать без утомления? Ответ будет таков: учебный процесс не может вовсе избежать утомления, но должен строиться так, чтобы отдалить его наступление, и самое главное, предупредить возникновение переутомления!</w:t>
      </w:r>
    </w:p>
    <w:p w:rsidR="00E73747" w:rsidRPr="00C103B0" w:rsidRDefault="00E73747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Именно переутомление создает предпосылки развития острых и хронических нарушений здоровья, развития нервных, психосоматических и других заболеваний. В конечном счете, все отрицательные последствия обучения имеют в своей основе переутомление, перегрузку.</w:t>
      </w:r>
    </w:p>
    <w:p w:rsidR="002F1691" w:rsidRPr="00C103B0" w:rsidRDefault="002F1691" w:rsidP="00C10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103B0">
        <w:rPr>
          <w:rFonts w:ascii="Times New Roman" w:hAnsi="Times New Roman" w:cs="Times New Roman"/>
          <w:sz w:val="24"/>
          <w:szCs w:val="28"/>
        </w:rPr>
        <w:t>В Психологической энциклопедии написано, что утомление - временное снижение работоспособности под влиянием длительного воздействия нагрузки. Возникает от истощения внутренних ресурсов и рассогласования в работе обеспечивающих деятельность систем.</w:t>
      </w:r>
    </w:p>
    <w:p w:rsidR="00E73747" w:rsidRPr="00C103B0" w:rsidRDefault="00E73747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Предупреждение утомления школьников на уроке зависит от </w:t>
      </w:r>
      <w:r w:rsidR="002F01D8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следующих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факторов:</w:t>
      </w:r>
    </w:p>
    <w:p w:rsidR="00E73747" w:rsidRPr="00C103B0" w:rsidRDefault="00E73747" w:rsidP="00C103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трудности учебного материала</w:t>
      </w:r>
    </w:p>
    <w:p w:rsidR="00E73747" w:rsidRPr="00C103B0" w:rsidRDefault="00E73747" w:rsidP="00C103B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эмоционального состояния учащихся</w:t>
      </w:r>
    </w:p>
    <w:p w:rsidR="002F1691" w:rsidRPr="00C103B0" w:rsidRDefault="002F1691" w:rsidP="00C103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eastAsia="ru-RU"/>
        </w:rPr>
        <w:t>Начальные признаки утомления</w:t>
      </w: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:</w:t>
      </w:r>
    </w:p>
    <w:p w:rsidR="002F1691" w:rsidRPr="00C103B0" w:rsidRDefault="002F1691" w:rsidP="00C103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proofErr w:type="gramEnd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становится вялыми, рассеянными, невнимательными.</w:t>
      </w:r>
    </w:p>
    <w:p w:rsidR="002F1691" w:rsidRPr="00C103B0" w:rsidRDefault="002F1691" w:rsidP="00C103B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ухудшается регуляция физиологических функций (внешне это проявляется: зевают, заметно покраснение лица, ложатся на парту</w:t>
      </w:r>
      <w:r w:rsidR="008C72EA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потягивание и выпрямление туловища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8C72EA" w:rsidRPr="00C103B0" w:rsidRDefault="002F1691" w:rsidP="00C103B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жалуется на усталость, а у некоторых детей процесс торможения при утомлении столь силен, что они вдруг могут заснуть.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Что необходимо делать на уроке учителю, чтобы отдалить момент наступления утомления.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2F01D8"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Учет зоны работоспособности </w:t>
      </w:r>
      <w:proofErr w:type="gramStart"/>
      <w:r w:rsidR="002F01D8"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</w:t>
      </w: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</w:t>
      </w:r>
      <w:r w:rsidR="002F01D8"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ю</w:t>
      </w: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щихся</w:t>
      </w:r>
      <w:proofErr w:type="gramEnd"/>
    </w:p>
    <w:p w:rsidR="008C72EA" w:rsidRPr="00C103B0" w:rsidRDefault="00E9451B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</w:t>
      </w:r>
      <w:r w:rsidR="008C72EA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аботоспособность у школьников имеет свои пики и спады</w:t>
      </w:r>
      <w:r w:rsidR="00DF7318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C72EA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в течение учебного дня, так и в разные дни учебной </w:t>
      </w:r>
      <w:r w:rsidR="00DF7318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недели. Это обязательно учитывается</w:t>
      </w:r>
      <w:r w:rsidR="008C72EA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составлении расписания, при планировании урока.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Соблюдение гигиенических условий в классе.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Большое внимание 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уделяется систематическому проветриванию, температуре в помещении, освещённости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и доски.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 </w:t>
      </w:r>
      <w:proofErr w:type="spellStart"/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Деятельностный</w:t>
      </w:r>
      <w:proofErr w:type="spellEnd"/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характер урока.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Поддерживать интерес детей на протяжении всего урока 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 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помогают различные игровые </w:t>
      </w:r>
      <w:proofErr w:type="gram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ситуации</w:t>
      </w:r>
      <w:proofErr w:type="gramEnd"/>
      <w:r w:rsidR="002F01D8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они могут быть различные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математическое 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путешествие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игровой урок у Мишутки День рождения); игровые персонажи; 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художественное слово (</w:t>
      </w:r>
      <w:proofErr w:type="spell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чистоговорки</w:t>
      </w:r>
      <w:proofErr w:type="spellEnd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загадки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, стихи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элементы театрализации (игры - диалоги, рассказывание сказок по ролям, </w:t>
      </w:r>
      <w:proofErr w:type="spell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инсценирование</w:t>
      </w:r>
      <w:proofErr w:type="spellEnd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r w:rsidR="000D3354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Используем приёмы мнемотехники.</w:t>
      </w:r>
    </w:p>
    <w:p w:rsidR="008C72EA" w:rsidRPr="00C103B0" w:rsidRDefault="002F01D8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протяжении урока включаются</w:t>
      </w:r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разные виды деятельности, чтобы урок был интересен и продуктивным, а обучающиеся – </w:t>
      </w:r>
      <w:proofErr w:type="gramStart"/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работоспособными</w:t>
      </w:r>
      <w:proofErr w:type="gramEnd"/>
      <w:r w:rsidR="00E9451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Психофизический комфорт ребенка на уроке.</w:t>
      </w:r>
    </w:p>
    <w:p w:rsidR="008C72EA" w:rsidRPr="00C103B0" w:rsidRDefault="000D3354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создание комфортных условий пребывания обучающихся в классе. Уютная обстановка, спокойный тон учителя, дружелюбная атмосфера, эмоциональная поддержка учителем ребёнка.</w:t>
      </w:r>
    </w:p>
    <w:p w:rsidR="008C72EA" w:rsidRPr="00C103B0" w:rsidRDefault="008C72E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5. </w:t>
      </w:r>
      <w:r w:rsidR="000D3354"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ключение в урок физ</w:t>
      </w:r>
      <w:r w:rsidR="00DF7318"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C103B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минуток.</w:t>
      </w:r>
    </w:p>
    <w:p w:rsidR="000D3354" w:rsidRPr="00C103B0" w:rsidRDefault="000D3354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Физкультминутк</w:t>
      </w:r>
      <w:proofErr w:type="gramStart"/>
      <w:r w:rsidRPr="00C103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и-</w:t>
      </w:r>
      <w:proofErr w:type="gramEnd"/>
      <w:r w:rsidRPr="00C103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обязательная часть наших уроков. </w:t>
      </w:r>
      <w:r w:rsidR="002F01D8" w:rsidRPr="00C103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Проводим </w:t>
      </w:r>
      <w:r w:rsidRPr="00C103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музыкальные, речевые, дыхательные, пальчиковые, зрительные разминки.</w:t>
      </w:r>
    </w:p>
    <w:p w:rsidR="008C72EA" w:rsidRPr="00C103B0" w:rsidRDefault="002F01D8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мы проводим:</w:t>
      </w:r>
    </w:p>
    <w:p w:rsidR="002F01D8" w:rsidRPr="00C103B0" w:rsidRDefault="002F01D8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Дыхательная гимнастика</w:t>
      </w: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способствует:</w:t>
      </w:r>
    </w:p>
    <w:p w:rsidR="00DC7BE1" w:rsidRPr="00C103B0" w:rsidRDefault="002F01D8" w:rsidP="00C103B0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szCs w:val="28"/>
        </w:rPr>
      </w:pPr>
      <w:r w:rsidRPr="00C103B0">
        <w:rPr>
          <w:iCs/>
          <w:szCs w:val="28"/>
        </w:rPr>
        <w:t>Насыщению</w:t>
      </w:r>
      <w:r w:rsidR="00C9223A" w:rsidRPr="00C103B0">
        <w:rPr>
          <w:iCs/>
          <w:szCs w:val="28"/>
        </w:rPr>
        <w:t xml:space="preserve"> организма кислородом</w:t>
      </w:r>
    </w:p>
    <w:p w:rsidR="00DC7BE1" w:rsidRPr="00C103B0" w:rsidRDefault="002F01D8" w:rsidP="00C103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Улучшению</w:t>
      </w:r>
      <w:r w:rsidR="00C9223A"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обменных процессов</w:t>
      </w:r>
    </w:p>
    <w:p w:rsidR="00DC7BE1" w:rsidRPr="00C103B0" w:rsidRDefault="002F01D8" w:rsidP="00C103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Нормализации психо</w:t>
      </w:r>
      <w:r w:rsidR="00C9223A"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эмоционального состояния</w:t>
      </w:r>
    </w:p>
    <w:p w:rsidR="00DC7BE1" w:rsidRPr="00C103B0" w:rsidRDefault="002F01D8" w:rsidP="00C103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Повышению</w:t>
      </w:r>
      <w:r w:rsidR="00C9223A" w:rsidRPr="00C103B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иммунитета</w:t>
      </w:r>
    </w:p>
    <w:p w:rsidR="002F01D8" w:rsidRPr="00C103B0" w:rsidRDefault="002F01D8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C103B0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Пальчиковая гимнастика</w:t>
      </w:r>
      <w:r w:rsidRPr="00C103B0">
        <w:rPr>
          <w:rFonts w:ascii="Times New Roman" w:eastAsia="Times New Roman" w:hAnsi="Times New Roman" w:cs="Times New Roman"/>
          <w:iCs/>
          <w:sz w:val="24"/>
          <w:szCs w:val="28"/>
        </w:rPr>
        <w:t>способствует:</w:t>
      </w:r>
    </w:p>
    <w:p w:rsidR="002F01D8" w:rsidRPr="00C103B0" w:rsidRDefault="002F01D8" w:rsidP="00C103B0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Cs w:val="28"/>
        </w:rPr>
      </w:pPr>
      <w:r w:rsidRPr="00C103B0">
        <w:rPr>
          <w:iCs/>
          <w:szCs w:val="28"/>
        </w:rPr>
        <w:t>овладению навыками мелкой моторики</w:t>
      </w:r>
    </w:p>
    <w:p w:rsidR="002F01D8" w:rsidRPr="00C103B0" w:rsidRDefault="002F01D8" w:rsidP="00C103B0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Cs w:val="28"/>
        </w:rPr>
      </w:pPr>
      <w:r w:rsidRPr="00C103B0">
        <w:rPr>
          <w:iCs/>
          <w:szCs w:val="28"/>
        </w:rPr>
        <w:t>Помогает развивать речь ребенка</w:t>
      </w:r>
    </w:p>
    <w:p w:rsidR="002F01D8" w:rsidRPr="00C103B0" w:rsidRDefault="002F01D8" w:rsidP="00C103B0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Cs w:val="28"/>
        </w:rPr>
      </w:pPr>
      <w:r w:rsidRPr="00C103B0">
        <w:rPr>
          <w:iCs/>
          <w:szCs w:val="28"/>
        </w:rPr>
        <w:t>Повышает работоспособность коры головного мозга</w:t>
      </w:r>
    </w:p>
    <w:p w:rsidR="002F01D8" w:rsidRPr="00C103B0" w:rsidRDefault="002F01D8" w:rsidP="00C103B0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Cs w:val="28"/>
        </w:rPr>
      </w:pPr>
      <w:r w:rsidRPr="00C103B0">
        <w:rPr>
          <w:iCs/>
          <w:szCs w:val="28"/>
        </w:rPr>
        <w:t>Снимает тревожность</w:t>
      </w:r>
    </w:p>
    <w:p w:rsidR="002F01D8" w:rsidRPr="00C103B0" w:rsidRDefault="002F01D8" w:rsidP="00C103B0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Cs w:val="28"/>
        </w:rPr>
      </w:pPr>
      <w:r w:rsidRPr="00C103B0">
        <w:rPr>
          <w:iCs/>
          <w:szCs w:val="28"/>
        </w:rPr>
        <w:t>Развивает психические процессы: мышление, внимание, память, воображение</w:t>
      </w:r>
    </w:p>
    <w:p w:rsidR="00C9223A" w:rsidRPr="00C103B0" w:rsidRDefault="00C9223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C103B0">
        <w:rPr>
          <w:rFonts w:ascii="Times New Roman" w:hAnsi="Times New Roman" w:cs="Times New Roman"/>
          <w:b/>
          <w:i/>
          <w:iCs/>
          <w:sz w:val="24"/>
          <w:szCs w:val="28"/>
        </w:rPr>
        <w:lastRenderedPageBreak/>
        <w:t xml:space="preserve">Гимнастика для глаз: </w:t>
      </w:r>
      <w:r w:rsidRPr="00C103B0">
        <w:rPr>
          <w:rFonts w:ascii="Times New Roman" w:hAnsi="Times New Roman" w:cs="Times New Roman"/>
          <w:iCs/>
          <w:sz w:val="24"/>
          <w:szCs w:val="28"/>
        </w:rPr>
        <w:t>снимает напряжение с глаз,</w:t>
      </w:r>
      <w:r w:rsidRPr="00C103B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помогает отдохнуть, расслабиться. </w:t>
      </w:r>
      <w:r w:rsidRPr="00C103B0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Зарядка</w:t>
      </w:r>
      <w:r w:rsidRPr="00C103B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хороша тем, что:для ее выполнения не требуется много времени и какой-либо специальной подготовки, используются тренажёры со зрительными метками.</w:t>
      </w:r>
    </w:p>
    <w:p w:rsidR="00C9223A" w:rsidRPr="00C103B0" w:rsidRDefault="00C9223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  <w:t>Подвижные игры:</w:t>
      </w:r>
    </w:p>
    <w:p w:rsidR="00C9223A" w:rsidRPr="00C103B0" w:rsidRDefault="00C9223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Призваны</w:t>
      </w:r>
      <w:proofErr w:type="gramEnd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снимать </w:t>
      </w:r>
      <w:proofErr w:type="spellStart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черезмерное</w:t>
      </w:r>
      <w:proofErr w:type="spellEnd"/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мышечное и психическое напряжение и усталость обучающихся во время образовательного процесса.</w:t>
      </w:r>
    </w:p>
    <w:p w:rsidR="00D876BB" w:rsidRPr="00C103B0" w:rsidRDefault="00C9223A" w:rsidP="00C10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 включа</w:t>
      </w:r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</w:t>
      </w:r>
      <w:r w:rsidR="00D876B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урок игры</w:t>
      </w:r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D876B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предназначенные для профилактики утомления, вызванного интенсивными интеллектуальными нагрузками.Длительность игр зависит от их содержания и может варьироваться от 1 до 2 минут. Общая длительность игр в среднем составляет 4-6 мину</w:t>
      </w:r>
      <w:r w:rsidR="00EB249E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Проводим</w:t>
      </w:r>
      <w:r w:rsidR="00D876B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игры</w:t>
      </w:r>
      <w:r w:rsidR="00EB249E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876BB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с музыкальным сопровождением, так и без него.</w:t>
      </w:r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(Море волнуется, паровозик, самолёты и </w:t>
      </w:r>
      <w:proofErr w:type="spellStart"/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proofErr w:type="gramStart"/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spellEnd"/>
      <w:proofErr w:type="gramEnd"/>
      <w:r w:rsidR="005F35A3" w:rsidRPr="00C103B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C9223A" w:rsidRPr="00C103B0" w:rsidRDefault="00EB249E" w:rsidP="00C10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103B0">
        <w:rPr>
          <w:rFonts w:ascii="Times New Roman" w:hAnsi="Times New Roman" w:cs="Times New Roman"/>
          <w:sz w:val="24"/>
          <w:szCs w:val="28"/>
        </w:rPr>
        <w:t>Таким образом, организованная и целенаправленная двигательная активность, а именно включение физкультурных минуток в образовательный процесс, с учетом психологических и возрастных особенностей младших школьников, динамических пауз, эмоциональной атмосферы создает благоприятные условия для протекания психических и физических процессов и тем самым способствует успешной учебной деятельности, сохранения здоровья, профилактике переутомления обучающихся, что является главным компонентом деятельности учителя нашей школы.</w:t>
      </w:r>
      <w:proofErr w:type="gramEnd"/>
    </w:p>
    <w:p w:rsidR="00C9223A" w:rsidRPr="00C103B0" w:rsidRDefault="00DF7318" w:rsidP="00C103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103B0">
        <w:rPr>
          <w:rFonts w:ascii="Times New Roman" w:hAnsi="Times New Roman" w:cs="Times New Roman"/>
          <w:sz w:val="24"/>
          <w:szCs w:val="28"/>
        </w:rPr>
        <w:t>Список использованной литературы:</w:t>
      </w:r>
    </w:p>
    <w:p w:rsidR="00DF7318" w:rsidRPr="00C103B0" w:rsidRDefault="00DF7318" w:rsidP="00C103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103B0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Аметова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, Л. А. Формирование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артт</w:t>
      </w:r>
      <w:r w:rsidR="00C26ACB" w:rsidRPr="00C103B0">
        <w:rPr>
          <w:rFonts w:ascii="Times New Roman" w:hAnsi="Times New Roman" w:cs="Times New Roman"/>
          <w:sz w:val="24"/>
          <w:szCs w:val="28"/>
        </w:rPr>
        <w:t>ерапевтической</w:t>
      </w:r>
      <w:proofErr w:type="spellEnd"/>
      <w:r w:rsidR="00C26ACB" w:rsidRPr="00C103B0">
        <w:rPr>
          <w:rFonts w:ascii="Times New Roman" w:hAnsi="Times New Roman" w:cs="Times New Roman"/>
          <w:sz w:val="24"/>
          <w:szCs w:val="28"/>
        </w:rPr>
        <w:t xml:space="preserve"> культуры младших </w:t>
      </w:r>
      <w:r w:rsidRPr="00C103B0">
        <w:rPr>
          <w:rFonts w:ascii="Times New Roman" w:hAnsi="Times New Roman" w:cs="Times New Roman"/>
          <w:sz w:val="24"/>
          <w:szCs w:val="28"/>
        </w:rPr>
        <w:t xml:space="preserve">школьников «Сам себе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арттерапевт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» [Текст] /Л.А.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Аметова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>// М.: Московский государственный открытый педагогический университет, 2003</w:t>
      </w:r>
      <w:r w:rsidRPr="00C103B0">
        <w:rPr>
          <w:rFonts w:ascii="Times New Roman" w:hAnsi="Times New Roman" w:cs="Times New Roman"/>
          <w:sz w:val="24"/>
          <w:szCs w:val="28"/>
        </w:rPr>
        <w:br/>
        <w:t xml:space="preserve">2.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Вайнбаум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Я.С. Дозировка физиче</w:t>
      </w:r>
      <w:r w:rsidR="00C26ACB" w:rsidRPr="00C103B0">
        <w:rPr>
          <w:rFonts w:ascii="Times New Roman" w:hAnsi="Times New Roman" w:cs="Times New Roman"/>
          <w:sz w:val="24"/>
          <w:szCs w:val="28"/>
        </w:rPr>
        <w:t xml:space="preserve">ских нагрузок школьников. – М.: </w:t>
      </w:r>
      <w:r w:rsidRPr="00C103B0">
        <w:rPr>
          <w:rFonts w:ascii="Times New Roman" w:hAnsi="Times New Roman" w:cs="Times New Roman"/>
          <w:sz w:val="24"/>
          <w:szCs w:val="28"/>
        </w:rPr>
        <w:t>Просвещение , 1991. 64 с.</w:t>
      </w:r>
      <w:r w:rsidRPr="00C103B0">
        <w:rPr>
          <w:rFonts w:ascii="Times New Roman" w:hAnsi="Times New Roman" w:cs="Times New Roman"/>
          <w:sz w:val="24"/>
          <w:szCs w:val="28"/>
        </w:rPr>
        <w:br/>
        <w:t xml:space="preserve">3. В.Н.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Кардашенко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, Е.П.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Стромская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и </w:t>
      </w:r>
      <w:r w:rsidR="00C26ACB" w:rsidRPr="00C103B0">
        <w:rPr>
          <w:rFonts w:ascii="Times New Roman" w:hAnsi="Times New Roman" w:cs="Times New Roman"/>
          <w:sz w:val="24"/>
          <w:szCs w:val="28"/>
        </w:rPr>
        <w:t xml:space="preserve">др. Гигиена детей и подростков: </w:t>
      </w:r>
      <w:r w:rsidRPr="00C103B0">
        <w:rPr>
          <w:rFonts w:ascii="Times New Roman" w:hAnsi="Times New Roman" w:cs="Times New Roman"/>
          <w:sz w:val="24"/>
          <w:szCs w:val="28"/>
        </w:rPr>
        <w:t>учебник М.:Медицина, 1988 г.</w:t>
      </w:r>
      <w:r w:rsidRPr="00C103B0">
        <w:rPr>
          <w:rFonts w:ascii="Times New Roman" w:hAnsi="Times New Roman" w:cs="Times New Roman"/>
          <w:sz w:val="24"/>
          <w:szCs w:val="28"/>
        </w:rPr>
        <w:br/>
        <w:t xml:space="preserve">4. </w:t>
      </w:r>
      <w:proofErr w:type="spellStart"/>
      <w:r w:rsidRPr="00C103B0">
        <w:rPr>
          <w:rFonts w:ascii="Times New Roman" w:hAnsi="Times New Roman" w:cs="Times New Roman"/>
          <w:sz w:val="24"/>
          <w:szCs w:val="28"/>
        </w:rPr>
        <w:t>Княжева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Н.Л. "Развитие эмоционального мира детей" – Практическая психология</w:t>
      </w:r>
      <w:r w:rsidRPr="00C103B0">
        <w:rPr>
          <w:rFonts w:ascii="Times New Roman" w:hAnsi="Times New Roman" w:cs="Times New Roman"/>
          <w:sz w:val="24"/>
          <w:szCs w:val="28"/>
        </w:rPr>
        <w:br/>
        <w:t>5. Смирнова С., Цыпленкова О. Снятие рабочего и учебн</w:t>
      </w:r>
      <w:r w:rsidR="00C26ACB" w:rsidRPr="00C103B0">
        <w:rPr>
          <w:rFonts w:ascii="Times New Roman" w:hAnsi="Times New Roman" w:cs="Times New Roman"/>
          <w:sz w:val="24"/>
          <w:szCs w:val="28"/>
        </w:rPr>
        <w:t xml:space="preserve">ого стресса. Интегративная </w:t>
      </w:r>
      <w:proofErr w:type="spellStart"/>
      <w:r w:rsidR="00C26ACB" w:rsidRPr="00C103B0">
        <w:rPr>
          <w:rFonts w:ascii="Times New Roman" w:hAnsi="Times New Roman" w:cs="Times New Roman"/>
          <w:sz w:val="24"/>
          <w:szCs w:val="28"/>
        </w:rPr>
        <w:t>кинес</w:t>
      </w:r>
      <w:r w:rsidRPr="00C103B0">
        <w:rPr>
          <w:rFonts w:ascii="Times New Roman" w:hAnsi="Times New Roman" w:cs="Times New Roman"/>
          <w:sz w:val="24"/>
          <w:szCs w:val="28"/>
        </w:rPr>
        <w:t>иология</w:t>
      </w:r>
      <w:proofErr w:type="spellEnd"/>
      <w:r w:rsidRPr="00C103B0">
        <w:rPr>
          <w:rFonts w:ascii="Times New Roman" w:hAnsi="Times New Roman" w:cs="Times New Roman"/>
          <w:sz w:val="24"/>
          <w:szCs w:val="28"/>
        </w:rPr>
        <w:t xml:space="preserve"> М.: Литературная учеба, 2016, - 72.</w:t>
      </w:r>
    </w:p>
    <w:p w:rsidR="00C103B0" w:rsidRPr="00C103B0" w:rsidRDefault="00C103B0" w:rsidP="00C103B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                       </w:t>
      </w:r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С.Б. Рачева </w:t>
      </w:r>
    </w:p>
    <w:p w:rsidR="00C103B0" w:rsidRPr="00C103B0" w:rsidRDefault="00C103B0" w:rsidP="00C103B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МАОУ «Школа №7 для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proofErr w:type="gramStart"/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обучающихся</w:t>
      </w:r>
      <w:proofErr w:type="gramEnd"/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с ОВЗ»</w:t>
      </w:r>
    </w:p>
    <w:p w:rsidR="00A665B5" w:rsidRPr="00A665B5" w:rsidRDefault="00C103B0" w:rsidP="00C103B0">
      <w:pPr>
        <w:spacing w:after="0" w:line="360" w:lineRule="auto"/>
        <w:jc w:val="right"/>
      </w:pPr>
      <w:r w:rsidRPr="00C103B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г. Березник</w:t>
      </w:r>
    </w:p>
    <w:p w:rsidR="00AD5268" w:rsidRDefault="00AD5268" w:rsidP="008C72EA"/>
    <w:sectPr w:rsidR="00AD5268" w:rsidSect="00C10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53F"/>
    <w:multiLevelType w:val="multilevel"/>
    <w:tmpl w:val="D75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33D9F"/>
    <w:multiLevelType w:val="multilevel"/>
    <w:tmpl w:val="96D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A545A"/>
    <w:multiLevelType w:val="hybridMultilevel"/>
    <w:tmpl w:val="7580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366D"/>
    <w:multiLevelType w:val="multilevel"/>
    <w:tmpl w:val="758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31C1E"/>
    <w:multiLevelType w:val="multilevel"/>
    <w:tmpl w:val="E75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31FB4"/>
    <w:multiLevelType w:val="multilevel"/>
    <w:tmpl w:val="C31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F2FEA"/>
    <w:multiLevelType w:val="hybridMultilevel"/>
    <w:tmpl w:val="C96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62FE"/>
    <w:multiLevelType w:val="hybridMultilevel"/>
    <w:tmpl w:val="E360784C"/>
    <w:lvl w:ilvl="0" w:tplc="59022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89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8D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CD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E1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0C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EF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64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06F9C"/>
    <w:multiLevelType w:val="multilevel"/>
    <w:tmpl w:val="20D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905F1"/>
    <w:multiLevelType w:val="multilevel"/>
    <w:tmpl w:val="53B6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B5"/>
    <w:rsid w:val="000D3354"/>
    <w:rsid w:val="002C0B11"/>
    <w:rsid w:val="002F01D8"/>
    <w:rsid w:val="002F1691"/>
    <w:rsid w:val="005F35A3"/>
    <w:rsid w:val="008C72EA"/>
    <w:rsid w:val="00903CDE"/>
    <w:rsid w:val="00911CAF"/>
    <w:rsid w:val="00A665B5"/>
    <w:rsid w:val="00AD5268"/>
    <w:rsid w:val="00C103B0"/>
    <w:rsid w:val="00C26ACB"/>
    <w:rsid w:val="00C9223A"/>
    <w:rsid w:val="00D876BB"/>
    <w:rsid w:val="00DC7BE1"/>
    <w:rsid w:val="00DF7318"/>
    <w:rsid w:val="00E73747"/>
    <w:rsid w:val="00E9451B"/>
    <w:rsid w:val="00EB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7318"/>
    <w:pPr>
      <w:spacing w:after="0" w:line="240" w:lineRule="auto"/>
    </w:pPr>
  </w:style>
  <w:style w:type="character" w:styleId="a5">
    <w:name w:val="Strong"/>
    <w:basedOn w:val="a0"/>
    <w:uiPriority w:val="22"/>
    <w:qFormat/>
    <w:rsid w:val="00DF7318"/>
    <w:rPr>
      <w:b/>
      <w:bCs/>
    </w:rPr>
  </w:style>
  <w:style w:type="paragraph" w:styleId="a6">
    <w:name w:val="List Paragraph"/>
    <w:basedOn w:val="a"/>
    <w:uiPriority w:val="34"/>
    <w:qFormat/>
    <w:rsid w:val="002F0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7318"/>
    <w:pPr>
      <w:spacing w:after="0" w:line="240" w:lineRule="auto"/>
    </w:pPr>
  </w:style>
  <w:style w:type="character" w:styleId="a5">
    <w:name w:val="Strong"/>
    <w:basedOn w:val="a0"/>
    <w:uiPriority w:val="22"/>
    <w:qFormat/>
    <w:rsid w:val="00DF7318"/>
    <w:rPr>
      <w:b/>
      <w:bCs/>
    </w:rPr>
  </w:style>
  <w:style w:type="paragraph" w:styleId="a6">
    <w:name w:val="List Paragraph"/>
    <w:basedOn w:val="a"/>
    <w:uiPriority w:val="34"/>
    <w:qFormat/>
    <w:rsid w:val="002F0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Каб52</dc:creator>
  <cp:lastModifiedBy>Пользователь Lenovo</cp:lastModifiedBy>
  <cp:revision>7</cp:revision>
  <dcterms:created xsi:type="dcterms:W3CDTF">2021-03-30T10:40:00Z</dcterms:created>
  <dcterms:modified xsi:type="dcterms:W3CDTF">2021-12-31T14:25:00Z</dcterms:modified>
</cp:coreProperties>
</file>