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995" w:rsidRPr="007D5116" w:rsidRDefault="00684995" w:rsidP="001055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>технология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развития критического мышления</w:t>
      </w:r>
    </w:p>
    <w:p w:rsidR="00684995" w:rsidRDefault="00684995" w:rsidP="0010553E">
      <w:pPr>
        <w:jc w:val="center"/>
      </w:pPr>
    </w:p>
    <w:p w:rsidR="00684995" w:rsidRDefault="00684995" w:rsidP="0010553E">
      <w:pPr>
        <w:jc w:val="center"/>
      </w:pPr>
    </w:p>
    <w:p w:rsidR="00684995" w:rsidRDefault="00684995" w:rsidP="0010553E">
      <w:pPr>
        <w:jc w:val="center"/>
      </w:pPr>
    </w:p>
    <w:p w:rsidR="00684995" w:rsidRDefault="00684995" w:rsidP="0010553E">
      <w:pPr>
        <w:jc w:val="center"/>
      </w:pPr>
    </w:p>
    <w:p w:rsidR="00684995" w:rsidRPr="0055058E" w:rsidRDefault="00684995" w:rsidP="0010553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5058E">
        <w:rPr>
          <w:rFonts w:ascii="Times New Roman" w:hAnsi="Times New Roman" w:cs="Times New Roman"/>
          <w:b/>
          <w:bCs/>
          <w:sz w:val="32"/>
          <w:szCs w:val="32"/>
        </w:rPr>
        <w:t>Тема</w:t>
      </w:r>
    </w:p>
    <w:p w:rsidR="00684995" w:rsidRPr="009A6BAD" w:rsidRDefault="00684995" w:rsidP="0010553E">
      <w:pPr>
        <w:spacing w:after="0"/>
        <w:jc w:val="center"/>
        <w:rPr>
          <w:rFonts w:ascii="Times New Roman" w:hAnsi="Times New Roman" w:cs="Times New Roman"/>
          <w:i/>
          <w:iCs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Использование технологии развития критического мышления на занятиях по специальности 38.02.01 Экономика и бухгалтерский учет (по отраслям)</w:t>
      </w:r>
    </w:p>
    <w:p w:rsidR="00684995" w:rsidRPr="006A2B03" w:rsidRDefault="00684995" w:rsidP="0010553E">
      <w:pPr>
        <w:jc w:val="center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Федорова О.Н.</w:t>
      </w:r>
    </w:p>
    <w:p w:rsidR="00684995" w:rsidRDefault="00684995" w:rsidP="0010553E">
      <w:pPr>
        <w:jc w:val="center"/>
        <w:rPr>
          <w:color w:val="999999"/>
          <w:sz w:val="56"/>
          <w:szCs w:val="56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«Единственный путь, ведущий к знаниям, -</w:t>
      </w:r>
    </w:p>
    <w:p w:rsidR="00684995" w:rsidRDefault="00684995" w:rsidP="0010553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деятельность»</w:t>
      </w:r>
    </w:p>
    <w:p w:rsidR="00684995" w:rsidRDefault="00684995" w:rsidP="0010553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Б.Шоу</w:t>
      </w: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7D7">
        <w:rPr>
          <w:rFonts w:ascii="Times New Roman" w:hAnsi="Times New Roman" w:cs="Times New Roman"/>
          <w:sz w:val="28"/>
          <w:szCs w:val="28"/>
        </w:rPr>
        <w:t>Современный мир так быстро меняется, что порой человек не может даже осмыслить, что произошло, как возникает</w:t>
      </w:r>
      <w:r>
        <w:rPr>
          <w:rFonts w:ascii="Times New Roman" w:hAnsi="Times New Roman" w:cs="Times New Roman"/>
          <w:sz w:val="28"/>
          <w:szCs w:val="28"/>
        </w:rPr>
        <w:t xml:space="preserve"> что-то новое, что он должен по</w:t>
      </w:r>
      <w:r w:rsidRPr="002657D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657D7">
        <w:rPr>
          <w:rFonts w:ascii="Times New Roman" w:hAnsi="Times New Roman" w:cs="Times New Roman"/>
          <w:sz w:val="28"/>
          <w:szCs w:val="28"/>
        </w:rPr>
        <w:t>ть, осознать, принять или не принять за основу своей деятельности.</w:t>
      </w:r>
    </w:p>
    <w:p w:rsidR="00684995" w:rsidRPr="00EA2E80" w:rsidRDefault="00684995" w:rsidP="00EA2E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этом стремительно меняющемся мире роль педагога учителя возрастает. Он должен быть не только носителем нового, он должен помочь молодым понять сущность перемен, переосмыслить их, то есть быть его наставником.</w:t>
      </w: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этим, перед педагогом встает множество вопросов: Как же сделать так, чтобы обучающийся сам ставил цель, вырабатывал свою траекторию развития? Как развить у него потребность к самоанализу, самооценки своих знаний и умений? Как сделать так, чтобы он хотел чему-то еще научиться самостоятельно? и т.п.</w:t>
      </w: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нужны новые педагогические технологии, т.е. способы реализации содержания обучения, новые методы и средства обучения, дающие возможность обеспечить эффективное достижение поставленных целей в обучении.</w:t>
      </w:r>
    </w:p>
    <w:p w:rsidR="00684995" w:rsidRPr="00FF2178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FF2178">
        <w:rPr>
          <w:rFonts w:ascii="Times New Roman" w:hAnsi="Times New Roman" w:cs="Times New Roman"/>
          <w:sz w:val="28"/>
          <w:szCs w:val="28"/>
        </w:rPr>
        <w:t xml:space="preserve">овременный </w:t>
      </w:r>
      <w:r>
        <w:rPr>
          <w:rFonts w:ascii="Times New Roman" w:hAnsi="Times New Roman" w:cs="Times New Roman"/>
          <w:sz w:val="28"/>
          <w:szCs w:val="28"/>
        </w:rPr>
        <w:t xml:space="preserve">урок </w:t>
      </w:r>
      <w:r w:rsidRPr="00FF2178">
        <w:rPr>
          <w:rFonts w:ascii="Times New Roman" w:hAnsi="Times New Roman" w:cs="Times New Roman"/>
          <w:sz w:val="28"/>
          <w:szCs w:val="28"/>
        </w:rPr>
        <w:t>отличается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2178">
        <w:rPr>
          <w:rFonts w:ascii="Times New Roman" w:hAnsi="Times New Roman" w:cs="Times New Roman"/>
          <w:sz w:val="28"/>
          <w:szCs w:val="28"/>
        </w:rPr>
        <w:t xml:space="preserve">  прежде всего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2178">
        <w:rPr>
          <w:rFonts w:ascii="Times New Roman" w:hAnsi="Times New Roman" w:cs="Times New Roman"/>
          <w:sz w:val="28"/>
          <w:szCs w:val="28"/>
        </w:rPr>
        <w:t xml:space="preserve">  организацией учебной  образовательной деятельности. «Единственный путь, ведущий к знаниям, - это деятельность»</w:t>
      </w:r>
      <w:r>
        <w:rPr>
          <w:rFonts w:ascii="Times New Roman" w:hAnsi="Times New Roman" w:cs="Times New Roman"/>
          <w:sz w:val="28"/>
          <w:szCs w:val="28"/>
        </w:rPr>
        <w:t xml:space="preserve"> (Б.Шоу)</w:t>
      </w:r>
      <w:r w:rsidRPr="00FF2178">
        <w:rPr>
          <w:rFonts w:ascii="Times New Roman" w:hAnsi="Times New Roman" w:cs="Times New Roman"/>
          <w:sz w:val="28"/>
          <w:szCs w:val="28"/>
        </w:rPr>
        <w:t>.</w:t>
      </w: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мы, педагоги, должны понять, что интерактивная модель обучения наиболее приемлема.</w:t>
      </w: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считаю, что в настоящее время педагог должен обращать внимание на технологию развивающего обучения, цель которого развитие личности и ее способностей. Весь учебный процесс ориентируется на потенциальные возможности человека и их реализацию. Главный механизм этой технологии – вовлечение обучаемых в различные виды деятельности.</w:t>
      </w:r>
    </w:p>
    <w:p w:rsidR="00684995" w:rsidRPr="005D1220" w:rsidRDefault="00684995" w:rsidP="00DD2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Мною и преподавателями отделения  Экономика и бухгалтерский учет за основу на занятиях со студентами взята технология развития критического мышления (далее ТРКМ). </w:t>
      </w:r>
      <w:r w:rsidRPr="005D1220">
        <w:rPr>
          <w:rFonts w:ascii="Times New Roman" w:hAnsi="Times New Roman" w:cs="Times New Roman"/>
          <w:sz w:val="28"/>
          <w:szCs w:val="28"/>
        </w:rPr>
        <w:t>Мышление развивается в проблемной ситуации,</w:t>
      </w:r>
      <w:r w:rsidRPr="005D1220">
        <w:rPr>
          <w:rFonts w:ascii="Times New Roman" w:hAnsi="Times New Roman" w:cs="Times New Roman"/>
          <w:sz w:val="28"/>
          <w:szCs w:val="28"/>
        </w:rPr>
        <w:br/>
        <w:t xml:space="preserve"> когда ребёнок сам «собирает» понятия о предмете.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4995" w:rsidRPr="00CD6F4A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Критическое мышление - э</w:t>
      </w:r>
      <w:r w:rsidRPr="00CD6F4A">
        <w:rPr>
          <w:rFonts w:ascii="Times New Roman" w:hAnsi="Times New Roman" w:cs="Times New Roman"/>
          <w:sz w:val="28"/>
          <w:szCs w:val="28"/>
        </w:rPr>
        <w:t xml:space="preserve">то умение человека реально оценить происходящие вокруг него события, определить своё «я» в нём. Далеко не каждый взрослый может это делать. Поэтому уже с детства необходимо </w:t>
      </w:r>
      <w:r w:rsidRPr="00CD6F4A">
        <w:rPr>
          <w:rFonts w:ascii="Times New Roman" w:hAnsi="Times New Roman" w:cs="Times New Roman"/>
          <w:sz w:val="28"/>
          <w:szCs w:val="28"/>
        </w:rPr>
        <w:lastRenderedPageBreak/>
        <w:t xml:space="preserve">развивать самостоятельное мышление, которое носит индивидуальный характер. </w:t>
      </w: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помнить, что у</w:t>
      </w:r>
      <w:r w:rsidRPr="00CD6F4A">
        <w:rPr>
          <w:rFonts w:ascii="Times New Roman" w:hAnsi="Times New Roman" w:cs="Times New Roman"/>
          <w:sz w:val="28"/>
          <w:szCs w:val="28"/>
        </w:rPr>
        <w:t>ровнем развития критического мышления является не объём полученной информации, а умение применять её в жизни. Следовательно, перед преподавателем стоит важная  задача по формированию критического мышления обучающихся.</w:t>
      </w: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Еще одно, что говорит в пользу этой технологии. В последнее время мы видим, что наши дети не умеют осмысленно читать учебные материалы, не умеют выбрать главное в потоке собранной информации. Способы и приемы технологии развития критического мышления дают возможность научить их этому.</w:t>
      </w: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интерактивных методов обучения предполагает следующую структуру занятия:</w:t>
      </w: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стадия – ВЫЗОВА,</w:t>
      </w: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стадия – ОСМЫСЛЕНИЯ,</w:t>
      </w:r>
    </w:p>
    <w:p w:rsidR="00684995" w:rsidRPr="00FF2178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стадия – РЕФЛЕКСИЯ.</w:t>
      </w:r>
    </w:p>
    <w:p w:rsidR="00684995" w:rsidRPr="00D46637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>1 стадия  на каждом уроке обязательна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6637">
        <w:rPr>
          <w:rFonts w:ascii="Times New Roman" w:hAnsi="Times New Roman" w:cs="Times New Roman"/>
          <w:sz w:val="28"/>
          <w:szCs w:val="28"/>
        </w:rPr>
        <w:t xml:space="preserve">  Она позволяет: </w:t>
      </w:r>
    </w:p>
    <w:p w:rsidR="00684995" w:rsidRPr="00D46637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 xml:space="preserve">- актуализировать и обобщить имеющиеся у </w:t>
      </w:r>
      <w:r>
        <w:rPr>
          <w:rFonts w:ascii="Times New Roman" w:hAnsi="Times New Roman" w:cs="Times New Roman"/>
          <w:sz w:val="28"/>
          <w:szCs w:val="28"/>
        </w:rPr>
        <w:t xml:space="preserve">обучающегося </w:t>
      </w:r>
      <w:r w:rsidRPr="00D46637">
        <w:rPr>
          <w:rFonts w:ascii="Times New Roman" w:hAnsi="Times New Roman" w:cs="Times New Roman"/>
          <w:sz w:val="28"/>
          <w:szCs w:val="28"/>
        </w:rPr>
        <w:t xml:space="preserve"> знания по данной теме или проблеме; </w:t>
      </w:r>
    </w:p>
    <w:p w:rsidR="00684995" w:rsidRPr="00D46637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 xml:space="preserve">- вызвать устойчивый интерес к изучаемой теме, мотивировать ученика к учебной деятельности; </w:t>
      </w:r>
    </w:p>
    <w:p w:rsidR="00684995" w:rsidRPr="00D46637" w:rsidRDefault="00684995" w:rsidP="0010553E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 xml:space="preserve">- побудить </w:t>
      </w:r>
      <w:r>
        <w:rPr>
          <w:rFonts w:ascii="Times New Roman" w:hAnsi="Times New Roman" w:cs="Times New Roman"/>
          <w:sz w:val="28"/>
          <w:szCs w:val="28"/>
        </w:rPr>
        <w:t>студента</w:t>
      </w:r>
      <w:r w:rsidRPr="00D46637">
        <w:rPr>
          <w:rFonts w:ascii="Times New Roman" w:hAnsi="Times New Roman" w:cs="Times New Roman"/>
          <w:sz w:val="28"/>
          <w:szCs w:val="28"/>
        </w:rPr>
        <w:t xml:space="preserve"> к активной работе на уроке и дома.  </w:t>
      </w:r>
      <w:r w:rsidRPr="00D46637">
        <w:rPr>
          <w:rFonts w:ascii="Times New Roman" w:hAnsi="Times New Roman" w:cs="Times New Roman"/>
          <w:sz w:val="28"/>
          <w:szCs w:val="28"/>
        </w:rPr>
        <w:tab/>
      </w:r>
      <w:r w:rsidRPr="00D46637">
        <w:rPr>
          <w:rFonts w:ascii="Times New Roman" w:hAnsi="Times New Roman" w:cs="Times New Roman"/>
          <w:sz w:val="28"/>
          <w:szCs w:val="28"/>
        </w:rPr>
        <w:tab/>
      </w:r>
      <w:r w:rsidRPr="00D46637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D4663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</w:t>
      </w:r>
      <w:r w:rsidRPr="00D46637">
        <w:rPr>
          <w:rFonts w:ascii="Times New Roman" w:hAnsi="Times New Roman" w:cs="Times New Roman"/>
          <w:sz w:val="28"/>
          <w:szCs w:val="28"/>
        </w:rPr>
        <w:t>а стадии Вызов</w:t>
      </w:r>
      <w:r>
        <w:rPr>
          <w:rFonts w:ascii="Times New Roman" w:hAnsi="Times New Roman" w:cs="Times New Roman"/>
          <w:sz w:val="28"/>
          <w:szCs w:val="28"/>
        </w:rPr>
        <w:t xml:space="preserve"> можно использовать следующие приемы</w:t>
      </w:r>
      <w:r w:rsidRPr="00D46637">
        <w:rPr>
          <w:rFonts w:ascii="Times New Roman" w:hAnsi="Times New Roman" w:cs="Times New Roman"/>
          <w:sz w:val="28"/>
          <w:szCs w:val="28"/>
        </w:rPr>
        <w:t>:</w:t>
      </w:r>
    </w:p>
    <w:p w:rsidR="00684995" w:rsidRPr="00D46637" w:rsidRDefault="00684995" w:rsidP="0010553E">
      <w:pPr>
        <w:numPr>
          <w:ilvl w:val="0"/>
          <w:numId w:val="1"/>
        </w:numPr>
        <w:tabs>
          <w:tab w:val="num" w:pos="720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>Мозговая атака (штурм)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84995" w:rsidRPr="00D46637" w:rsidRDefault="00684995" w:rsidP="0010553E">
      <w:pPr>
        <w:numPr>
          <w:ilvl w:val="0"/>
          <w:numId w:val="1"/>
        </w:numPr>
        <w:tabs>
          <w:tab w:val="num" w:pos="720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>Верите ли вы, что …..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84995" w:rsidRPr="00D46637" w:rsidRDefault="00684995" w:rsidP="0010553E">
      <w:pPr>
        <w:numPr>
          <w:ilvl w:val="0"/>
          <w:numId w:val="1"/>
        </w:numPr>
        <w:tabs>
          <w:tab w:val="num" w:pos="720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>Корзина идей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84995" w:rsidRDefault="00684995" w:rsidP="0010553E">
      <w:pPr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>Таблица «Знаю – Хочу узнать – Узнал»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4995" w:rsidRPr="00D46637" w:rsidRDefault="00684995" w:rsidP="0010553E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46637">
        <w:rPr>
          <w:rFonts w:ascii="Times New Roman" w:hAnsi="Times New Roman" w:cs="Times New Roman"/>
          <w:sz w:val="28"/>
          <w:szCs w:val="28"/>
        </w:rPr>
        <w:t xml:space="preserve">тадия </w:t>
      </w:r>
      <w:r>
        <w:rPr>
          <w:rFonts w:ascii="Times New Roman" w:hAnsi="Times New Roman" w:cs="Times New Roman"/>
          <w:sz w:val="28"/>
          <w:szCs w:val="28"/>
        </w:rPr>
        <w:t xml:space="preserve">ОСМЫСЛЕНИЯ </w:t>
      </w:r>
      <w:r w:rsidRPr="00D46637">
        <w:rPr>
          <w:rFonts w:ascii="Times New Roman" w:hAnsi="Times New Roman" w:cs="Times New Roman"/>
          <w:sz w:val="28"/>
          <w:szCs w:val="28"/>
        </w:rPr>
        <w:t xml:space="preserve">позволяет </w:t>
      </w:r>
      <w:r>
        <w:rPr>
          <w:rFonts w:ascii="Times New Roman" w:hAnsi="Times New Roman" w:cs="Times New Roman"/>
          <w:sz w:val="28"/>
          <w:szCs w:val="28"/>
        </w:rPr>
        <w:t>обучающемуся</w:t>
      </w:r>
      <w:r w:rsidRPr="00D4663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84995" w:rsidRPr="00D46637" w:rsidRDefault="00684995" w:rsidP="0010553E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 xml:space="preserve">- получить новую информацию; </w:t>
      </w:r>
    </w:p>
    <w:p w:rsidR="00684995" w:rsidRPr="00D46637" w:rsidRDefault="00684995" w:rsidP="0010553E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 xml:space="preserve">- осмыслить ее; </w:t>
      </w:r>
    </w:p>
    <w:p w:rsidR="00684995" w:rsidRPr="00D46637" w:rsidRDefault="00684995" w:rsidP="0010553E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>- соотнести с уже имеющимися знаниями.</w:t>
      </w:r>
    </w:p>
    <w:p w:rsidR="00684995" w:rsidRPr="00D46637" w:rsidRDefault="00684995" w:rsidP="0010553E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>Приемы на стадии Осмысление:</w:t>
      </w:r>
    </w:p>
    <w:p w:rsidR="00684995" w:rsidRPr="00D46637" w:rsidRDefault="00684995" w:rsidP="0010553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>Кластер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84995" w:rsidRPr="00D46637" w:rsidRDefault="00684995" w:rsidP="0010553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>Таблица «Знаю – Хочу узнать – Узнал»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84995" w:rsidRPr="00D46637" w:rsidRDefault="00684995" w:rsidP="0010553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>Метод «Пометки на полях» или «Инсерт».</w:t>
      </w:r>
    </w:p>
    <w:p w:rsidR="00684995" w:rsidRPr="00D46637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3 стадии</w:t>
      </w:r>
      <w:r w:rsidRPr="00D46637">
        <w:rPr>
          <w:rFonts w:ascii="Times New Roman" w:hAnsi="Times New Roman" w:cs="Times New Roman"/>
          <w:sz w:val="28"/>
          <w:szCs w:val="28"/>
        </w:rPr>
        <w:t xml:space="preserve"> основным является: </w:t>
      </w:r>
    </w:p>
    <w:p w:rsidR="00684995" w:rsidRPr="00D46637" w:rsidRDefault="00684995" w:rsidP="0010553E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 xml:space="preserve">- целостное осмысление, обобщение полученной информации; </w:t>
      </w:r>
    </w:p>
    <w:p w:rsidR="00684995" w:rsidRPr="00D46637" w:rsidRDefault="00684995" w:rsidP="0010553E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 xml:space="preserve">- присвоение нового знания, новой информации </w:t>
      </w:r>
      <w:r>
        <w:rPr>
          <w:rFonts w:ascii="Times New Roman" w:hAnsi="Times New Roman" w:cs="Times New Roman"/>
          <w:sz w:val="28"/>
          <w:szCs w:val="28"/>
        </w:rPr>
        <w:t>обучающимся</w:t>
      </w:r>
      <w:r w:rsidRPr="00D4663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84995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lastRenderedPageBreak/>
        <w:t xml:space="preserve">- формирование у каждого из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Pr="00D46637">
        <w:rPr>
          <w:rFonts w:ascii="Times New Roman" w:hAnsi="Times New Roman" w:cs="Times New Roman"/>
          <w:sz w:val="28"/>
          <w:szCs w:val="28"/>
        </w:rPr>
        <w:t xml:space="preserve"> собственного отношения к изучаемому материалу. </w:t>
      </w:r>
    </w:p>
    <w:p w:rsidR="00684995" w:rsidRPr="00D46637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>Приемы на стадии Рефлексия:</w:t>
      </w:r>
    </w:p>
    <w:p w:rsidR="00684995" w:rsidRPr="00D46637" w:rsidRDefault="00684995" w:rsidP="0010553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>Синквейн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84995" w:rsidRPr="00D46637" w:rsidRDefault="00684995" w:rsidP="0010553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>Таблица «толстых» и «тонких» вопросов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66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4995" w:rsidRDefault="00684995" w:rsidP="0010553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6637">
        <w:rPr>
          <w:rFonts w:ascii="Times New Roman" w:hAnsi="Times New Roman" w:cs="Times New Roman"/>
          <w:sz w:val="28"/>
          <w:szCs w:val="28"/>
        </w:rPr>
        <w:t>Ассоциации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4995" w:rsidRPr="00D46637" w:rsidRDefault="00684995" w:rsidP="0010553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способов и приемов по разным стадиям занятия чисто условно, они универсальны и могут быть использованы на любой стадии урока.</w:t>
      </w: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84995" w:rsidRDefault="00684995" w:rsidP="00EA2E80">
      <w:pPr>
        <w:pStyle w:val="1"/>
        <w:rPr>
          <w:color w:val="000000"/>
          <w:sz w:val="28"/>
          <w:szCs w:val="28"/>
        </w:rPr>
      </w:pPr>
    </w:p>
    <w:p w:rsidR="00684995" w:rsidRDefault="00684995" w:rsidP="00EA2E80">
      <w:pPr>
        <w:pStyle w:val="1"/>
        <w:rPr>
          <w:color w:val="000000"/>
          <w:sz w:val="28"/>
          <w:szCs w:val="28"/>
        </w:rPr>
      </w:pPr>
    </w:p>
    <w:p w:rsidR="00684995" w:rsidRDefault="00684995" w:rsidP="00EA2E80">
      <w:pPr>
        <w:pStyle w:val="1"/>
        <w:rPr>
          <w:color w:val="000000"/>
          <w:sz w:val="28"/>
          <w:szCs w:val="28"/>
        </w:rPr>
      </w:pPr>
    </w:p>
    <w:p w:rsidR="00684995" w:rsidRPr="00E32AF5" w:rsidRDefault="00684995" w:rsidP="00EA2E80">
      <w:pPr>
        <w:pStyle w:val="1"/>
        <w:rPr>
          <w:color w:val="000000"/>
          <w:sz w:val="28"/>
          <w:szCs w:val="28"/>
        </w:rPr>
      </w:pPr>
    </w:p>
    <w:p w:rsidR="00684995" w:rsidRDefault="00684995" w:rsidP="0010553E">
      <w:pPr>
        <w:pStyle w:val="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32AF5">
        <w:rPr>
          <w:color w:val="000000"/>
          <w:sz w:val="28"/>
          <w:szCs w:val="28"/>
        </w:rPr>
        <w:lastRenderedPageBreak/>
        <w:t>Пример использования ТРКМ</w:t>
      </w:r>
    </w:p>
    <w:p w:rsidR="00684995" w:rsidRDefault="00684995" w:rsidP="0010553E">
      <w:pPr>
        <w:pStyle w:val="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Специальность 08.02.01 Экономика и бухгалтерский учет (по отраслям)</w:t>
      </w:r>
    </w:p>
    <w:p w:rsidR="00684995" w:rsidRDefault="00684995" w:rsidP="00DD210F">
      <w:pPr>
        <w:pStyle w:val="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2AF5">
        <w:rPr>
          <w:color w:val="000000"/>
          <w:sz w:val="28"/>
          <w:szCs w:val="28"/>
        </w:rPr>
        <w:t>МДК 04.02 Основы анализа бухгалтерской отчетности</w:t>
      </w:r>
    </w:p>
    <w:p w:rsidR="00684995" w:rsidRDefault="00684995" w:rsidP="00DD210F">
      <w:pPr>
        <w:pStyle w:val="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 «Содержание и значение финансового анализа»</w:t>
      </w:r>
    </w:p>
    <w:p w:rsidR="00684995" w:rsidRPr="00017C8D" w:rsidRDefault="00684995" w:rsidP="0010553E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017C8D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684995" w:rsidRPr="00572197" w:rsidRDefault="00684995" w:rsidP="0010553E">
      <w:pPr>
        <w:pStyle w:val="a3"/>
        <w:tabs>
          <w:tab w:val="left" w:pos="993"/>
        </w:tabs>
        <w:spacing w:before="0" w:beforeAutospacing="0" w:after="0" w:afterAutospacing="0" w:line="276" w:lineRule="auto"/>
        <w:rPr>
          <w:sz w:val="28"/>
          <w:szCs w:val="28"/>
        </w:rPr>
      </w:pPr>
      <w:r w:rsidRPr="00572197">
        <w:rPr>
          <w:rStyle w:val="af0"/>
          <w:sz w:val="28"/>
          <w:szCs w:val="28"/>
        </w:rPr>
        <w:t>Цели урока:</w:t>
      </w:r>
      <w:r w:rsidRPr="00572197">
        <w:rPr>
          <w:sz w:val="28"/>
          <w:szCs w:val="28"/>
        </w:rPr>
        <w:t xml:space="preserve"> </w:t>
      </w:r>
    </w:p>
    <w:p w:rsidR="00684995" w:rsidRPr="00572197" w:rsidRDefault="00684995" w:rsidP="0010553E">
      <w:pPr>
        <w:tabs>
          <w:tab w:val="left" w:pos="993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72197">
        <w:rPr>
          <w:rStyle w:val="af1"/>
          <w:rFonts w:ascii="Times New Roman" w:hAnsi="Times New Roman" w:cs="Times New Roman"/>
          <w:sz w:val="28"/>
          <w:szCs w:val="28"/>
        </w:rPr>
        <w:t>Образовательные</w:t>
      </w:r>
      <w:r w:rsidRPr="0057219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84995" w:rsidRPr="00572197" w:rsidRDefault="00684995" w:rsidP="0010553E">
      <w:pPr>
        <w:pStyle w:val="af"/>
        <w:numPr>
          <w:ilvl w:val="0"/>
          <w:numId w:val="7"/>
        </w:numPr>
        <w:shd w:val="clear" w:color="auto" w:fill="FFFFFF"/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72197">
        <w:rPr>
          <w:sz w:val="28"/>
          <w:szCs w:val="28"/>
        </w:rPr>
        <w:t>обосновать роль и необходимость анализа имущественного и финансового положения организации;</w:t>
      </w:r>
    </w:p>
    <w:p w:rsidR="00684995" w:rsidRPr="00572197" w:rsidRDefault="00684995" w:rsidP="0010553E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197">
        <w:rPr>
          <w:rFonts w:ascii="Times New Roman" w:hAnsi="Times New Roman" w:cs="Times New Roman"/>
          <w:sz w:val="28"/>
          <w:szCs w:val="28"/>
        </w:rPr>
        <w:t>определить цели и задачи финансового анализа;</w:t>
      </w:r>
    </w:p>
    <w:p w:rsidR="00684995" w:rsidRPr="00572197" w:rsidRDefault="00684995" w:rsidP="0010553E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197">
        <w:rPr>
          <w:rFonts w:ascii="Times New Roman" w:hAnsi="Times New Roman" w:cs="Times New Roman"/>
          <w:sz w:val="28"/>
          <w:szCs w:val="28"/>
        </w:rPr>
        <w:t>охарактеризовать виды финансового анализа;</w:t>
      </w:r>
    </w:p>
    <w:p w:rsidR="00684995" w:rsidRPr="00572197" w:rsidRDefault="00684995" w:rsidP="0010553E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197">
        <w:rPr>
          <w:rFonts w:ascii="Times New Roman" w:hAnsi="Times New Roman" w:cs="Times New Roman"/>
          <w:sz w:val="28"/>
          <w:szCs w:val="28"/>
        </w:rPr>
        <w:t>определить основные правила и этапы проведения финансового анализа;</w:t>
      </w:r>
    </w:p>
    <w:p w:rsidR="00684995" w:rsidRPr="00572197" w:rsidRDefault="00684995" w:rsidP="0010553E">
      <w:pPr>
        <w:numPr>
          <w:ilvl w:val="1"/>
          <w:numId w:val="7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2197">
        <w:rPr>
          <w:rFonts w:ascii="Times New Roman" w:hAnsi="Times New Roman" w:cs="Times New Roman"/>
          <w:sz w:val="28"/>
          <w:szCs w:val="28"/>
        </w:rPr>
        <w:t>научиться  работать с понятиями рассматриваемой темы для того, чтобы точно выполнить задания на их применение.</w:t>
      </w:r>
    </w:p>
    <w:p w:rsidR="00684995" w:rsidRPr="00572197" w:rsidRDefault="00684995" w:rsidP="0010553E">
      <w:pPr>
        <w:tabs>
          <w:tab w:val="left" w:pos="993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72197">
        <w:rPr>
          <w:rStyle w:val="af1"/>
          <w:rFonts w:ascii="Times New Roman" w:hAnsi="Times New Roman" w:cs="Times New Roman"/>
          <w:sz w:val="28"/>
          <w:szCs w:val="28"/>
        </w:rPr>
        <w:t>Развивающие</w:t>
      </w:r>
      <w:r w:rsidRPr="0057219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84995" w:rsidRPr="00572197" w:rsidRDefault="00684995" w:rsidP="0010553E">
      <w:pPr>
        <w:numPr>
          <w:ilvl w:val="1"/>
          <w:numId w:val="12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197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самостоятельности, </w:t>
      </w:r>
      <w:r w:rsidRPr="00572197">
        <w:rPr>
          <w:rFonts w:ascii="Times New Roman" w:hAnsi="Times New Roman" w:cs="Times New Roman"/>
          <w:sz w:val="28"/>
          <w:szCs w:val="28"/>
        </w:rPr>
        <w:t xml:space="preserve">критичности мышления: </w:t>
      </w:r>
    </w:p>
    <w:p w:rsidR="00684995" w:rsidRPr="00A33942" w:rsidRDefault="00684995" w:rsidP="0010553E">
      <w:pPr>
        <w:numPr>
          <w:ilvl w:val="2"/>
          <w:numId w:val="12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942">
        <w:rPr>
          <w:rFonts w:ascii="Times New Roman" w:hAnsi="Times New Roman" w:cs="Times New Roman"/>
          <w:sz w:val="28"/>
          <w:szCs w:val="28"/>
        </w:rPr>
        <w:t>умение анализировать предложенный материал для решения учебной задачи;  выделять главное, сравнивать, обобщать и систематизировать, строить аналогии.</w:t>
      </w:r>
    </w:p>
    <w:p w:rsidR="00684995" w:rsidRPr="00572197" w:rsidRDefault="00684995" w:rsidP="0010553E">
      <w:pPr>
        <w:numPr>
          <w:ilvl w:val="1"/>
          <w:numId w:val="12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197">
        <w:rPr>
          <w:rFonts w:ascii="Times New Roman" w:hAnsi="Times New Roman" w:cs="Times New Roman"/>
          <w:sz w:val="28"/>
          <w:szCs w:val="28"/>
        </w:rPr>
        <w:t>развитие эмоциональной сферы</w:t>
      </w:r>
      <w:r>
        <w:rPr>
          <w:rFonts w:ascii="Times New Roman" w:hAnsi="Times New Roman" w:cs="Times New Roman"/>
          <w:sz w:val="28"/>
          <w:szCs w:val="28"/>
        </w:rPr>
        <w:t xml:space="preserve"> общения</w:t>
      </w:r>
      <w:r w:rsidRPr="00572197">
        <w:rPr>
          <w:rFonts w:ascii="Times New Roman" w:hAnsi="Times New Roman" w:cs="Times New Roman"/>
          <w:sz w:val="28"/>
          <w:szCs w:val="28"/>
        </w:rPr>
        <w:t>.</w:t>
      </w:r>
    </w:p>
    <w:p w:rsidR="00684995" w:rsidRPr="00572197" w:rsidRDefault="00684995" w:rsidP="0010553E">
      <w:pPr>
        <w:numPr>
          <w:ilvl w:val="1"/>
          <w:numId w:val="12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197">
        <w:rPr>
          <w:rFonts w:ascii="Times New Roman" w:hAnsi="Times New Roman" w:cs="Times New Roman"/>
          <w:sz w:val="28"/>
          <w:szCs w:val="28"/>
        </w:rPr>
        <w:t>развитие познавательного интереса к МДК 04.02.</w:t>
      </w:r>
      <w:r>
        <w:rPr>
          <w:rFonts w:ascii="Times New Roman" w:hAnsi="Times New Roman" w:cs="Times New Roman"/>
          <w:sz w:val="28"/>
          <w:szCs w:val="28"/>
        </w:rPr>
        <w:t xml:space="preserve"> «Основы анализа бухгалтерской отчетности»</w:t>
      </w:r>
    </w:p>
    <w:p w:rsidR="00684995" w:rsidRPr="00572197" w:rsidRDefault="00684995" w:rsidP="0010553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197">
        <w:rPr>
          <w:rStyle w:val="af1"/>
          <w:rFonts w:ascii="Times New Roman" w:hAnsi="Times New Roman" w:cs="Times New Roman"/>
          <w:sz w:val="28"/>
          <w:szCs w:val="28"/>
        </w:rPr>
        <w:t>Воспитывающие</w:t>
      </w:r>
      <w:r w:rsidRPr="0057219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84995" w:rsidRPr="00572197" w:rsidRDefault="00684995" w:rsidP="0010553E">
      <w:pPr>
        <w:numPr>
          <w:ilvl w:val="1"/>
          <w:numId w:val="11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воспитание </w:t>
      </w:r>
      <w:r w:rsidRPr="00572197">
        <w:rPr>
          <w:rFonts w:ascii="Times New Roman" w:hAnsi="Times New Roman" w:cs="Times New Roman"/>
          <w:sz w:val="28"/>
          <w:szCs w:val="28"/>
        </w:rPr>
        <w:t>коммуникативны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572197">
        <w:rPr>
          <w:rFonts w:ascii="Times New Roman" w:hAnsi="Times New Roman" w:cs="Times New Roman"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72197">
        <w:rPr>
          <w:rFonts w:ascii="Times New Roman" w:hAnsi="Times New Roman" w:cs="Times New Roman"/>
          <w:sz w:val="28"/>
          <w:szCs w:val="28"/>
        </w:rPr>
        <w:t>;</w:t>
      </w:r>
    </w:p>
    <w:p w:rsidR="00684995" w:rsidRPr="00572197" w:rsidRDefault="00684995" w:rsidP="0010553E">
      <w:pPr>
        <w:numPr>
          <w:ilvl w:val="1"/>
          <w:numId w:val="11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197">
        <w:rPr>
          <w:rFonts w:ascii="Times New Roman" w:hAnsi="Times New Roman" w:cs="Times New Roman"/>
          <w:sz w:val="28"/>
          <w:szCs w:val="28"/>
        </w:rPr>
        <w:t>эстетическое воспитание личности;</w:t>
      </w:r>
    </w:p>
    <w:p w:rsidR="00684995" w:rsidRPr="00572197" w:rsidRDefault="00684995" w:rsidP="0010553E">
      <w:pPr>
        <w:numPr>
          <w:ilvl w:val="1"/>
          <w:numId w:val="11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личностных качеств.</w:t>
      </w:r>
    </w:p>
    <w:p w:rsidR="00684995" w:rsidRPr="00017C8D" w:rsidRDefault="00684995" w:rsidP="00DD210F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</w:p>
    <w:p w:rsidR="00684995" w:rsidRDefault="00684995" w:rsidP="0010553E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017C8D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 Этап ВЫЗОВА (подготовки учащихся к активному, сознательному усвоению знаний)  - 20 мин.</w:t>
      </w:r>
    </w:p>
    <w:p w:rsidR="00684995" w:rsidRDefault="00684995" w:rsidP="0010553E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Преподаватель</w:t>
      </w:r>
    </w:p>
    <w:p w:rsidR="00684995" w:rsidRDefault="00684995" w:rsidP="00DD210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F3D6A">
        <w:rPr>
          <w:rFonts w:ascii="Times New Roman" w:hAnsi="Times New Roman" w:cs="Times New Roman"/>
          <w:sz w:val="24"/>
          <w:szCs w:val="24"/>
          <w:lang w:eastAsia="ru-RU"/>
        </w:rPr>
        <w:t>Предлагает каждому студенту на середине листа написать ключев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7F3D6A">
        <w:rPr>
          <w:rFonts w:ascii="Times New Roman" w:hAnsi="Times New Roman" w:cs="Times New Roman"/>
          <w:sz w:val="24"/>
          <w:szCs w:val="24"/>
          <w:lang w:eastAsia="ru-RU"/>
        </w:rPr>
        <w:t>е слов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7F3D6A">
        <w:rPr>
          <w:rFonts w:ascii="Times New Roman" w:hAnsi="Times New Roman" w:cs="Times New Roman"/>
          <w:sz w:val="24"/>
          <w:szCs w:val="24"/>
          <w:lang w:eastAsia="ru-RU"/>
        </w:rPr>
        <w:t xml:space="preserve"> «Финансовый анализ».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F3D6A">
        <w:rPr>
          <w:rFonts w:ascii="Times New Roman" w:hAnsi="Times New Roman" w:cs="Times New Roman"/>
          <w:sz w:val="24"/>
          <w:szCs w:val="24"/>
          <w:lang w:eastAsia="ru-RU"/>
        </w:rPr>
        <w:t>Затем в течение 2-3 минут подумать и написать на листе бумаги все, что всплывает в его памяти, когда он слышит фразу «</w:t>
      </w:r>
      <w:r w:rsidRPr="007F3D6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финансовый анализ</w:t>
      </w:r>
      <w:r w:rsidRPr="007F3D6A"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:rsidR="00684995" w:rsidRDefault="00684995" w:rsidP="00DD210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Предлагает всем вместе на доске </w:t>
      </w:r>
      <w:r>
        <w:rPr>
          <w:rFonts w:ascii="Times New Roman" w:hAnsi="Times New Roman" w:cs="Times New Roman"/>
          <w:sz w:val="24"/>
          <w:szCs w:val="24"/>
          <w:lang w:eastAsia="ru-RU"/>
        </w:rPr>
        <w:t>структурировать информацию, для чего записывает на доске все слова, которые студенты отразили в своих тетрадях.</w:t>
      </w:r>
    </w:p>
    <w:p w:rsidR="00684995" w:rsidRDefault="00684995" w:rsidP="00DD210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Объясняет, что все вместе они составили «Кластер».</w:t>
      </w:r>
    </w:p>
    <w:p w:rsidR="00684995" w:rsidRDefault="00684995" w:rsidP="00DD210F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Показывает слайд «Кластер».</w:t>
      </w:r>
    </w:p>
    <w:p w:rsidR="00684995" w:rsidRDefault="00684995" w:rsidP="00DD210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Просит студентов сформулировать тему занятия.</w:t>
      </w:r>
    </w:p>
    <w:p w:rsidR="00684995" w:rsidRDefault="00684995" w:rsidP="00DD210F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Зачитывает план изучения нового материала.</w:t>
      </w:r>
    </w:p>
    <w:p w:rsidR="00684995" w:rsidRDefault="00684995" w:rsidP="0010553E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</w:p>
    <w:p w:rsidR="00684995" w:rsidRDefault="00684995" w:rsidP="00DD210F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lastRenderedPageBreak/>
        <w:t>Записывают в тетради суть понятия «Кластер», проговаривают правила его построения.</w:t>
      </w:r>
    </w:p>
    <w:p w:rsidR="00684995" w:rsidRPr="00D834AA" w:rsidRDefault="00684995" w:rsidP="00D834A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Формулируют тему занятия: «</w:t>
      </w:r>
      <w:r w:rsidRPr="00774FB2">
        <w:rPr>
          <w:rFonts w:ascii="Times New Roman" w:hAnsi="Times New Roman" w:cs="Times New Roman"/>
          <w:color w:val="000000"/>
          <w:sz w:val="24"/>
          <w:szCs w:val="24"/>
        </w:rPr>
        <w:t>Содержание и значение финансового анализа».</w:t>
      </w:r>
    </w:p>
    <w:p w:rsidR="00684995" w:rsidRDefault="00684995" w:rsidP="0010553E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017C8D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 Этап ОСМЫСЛЕНИЯ – </w:t>
      </w:r>
      <w:r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35</w:t>
      </w:r>
      <w:r w:rsidRPr="00017C8D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 мин.</w:t>
      </w:r>
    </w:p>
    <w:p w:rsidR="00684995" w:rsidRPr="00774FB2" w:rsidRDefault="00684995" w:rsidP="00DD21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4FB2">
        <w:rPr>
          <w:rFonts w:ascii="Times New Roman" w:hAnsi="Times New Roman" w:cs="Times New Roman"/>
          <w:sz w:val="24"/>
          <w:szCs w:val="24"/>
        </w:rPr>
        <w:t>Предлагает поработать с текстом первой лекции, представленной в УМП  (см. Приложение 3), с использованием приема «Инсерт».</w:t>
      </w:r>
    </w:p>
    <w:p w:rsidR="00684995" w:rsidRDefault="00684995" w:rsidP="00DD210F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774FB2">
        <w:rPr>
          <w:rFonts w:ascii="Times New Roman" w:hAnsi="Times New Roman" w:cs="Times New Roman"/>
          <w:sz w:val="24"/>
          <w:szCs w:val="24"/>
        </w:rPr>
        <w:t>Демонстрирует слайд «Прием пометки на полях, или «инсерт»</w:t>
      </w:r>
    </w:p>
    <w:p w:rsidR="00684995" w:rsidRPr="00D042A6" w:rsidRDefault="00684995" w:rsidP="00DD210F">
      <w:pPr>
        <w:pStyle w:val="a3"/>
        <w:spacing w:before="0" w:beforeAutospacing="0" w:after="0" w:afterAutospacing="0"/>
      </w:pPr>
      <w:r w:rsidRPr="00D042A6">
        <w:t>Изучают слайд.</w:t>
      </w:r>
    </w:p>
    <w:p w:rsidR="00684995" w:rsidRPr="00D042A6" w:rsidRDefault="00684995" w:rsidP="00DD210F">
      <w:pPr>
        <w:pStyle w:val="a3"/>
        <w:spacing w:before="0" w:beforeAutospacing="0" w:after="0" w:afterAutospacing="0"/>
      </w:pPr>
      <w:r w:rsidRPr="00D042A6">
        <w:t>По мере чтения текста проставляют на полях маркировочные знаки:</w:t>
      </w:r>
    </w:p>
    <w:p w:rsidR="00684995" w:rsidRPr="00D042A6" w:rsidRDefault="00684995" w:rsidP="00DD210F">
      <w:pPr>
        <w:numPr>
          <w:ilvl w:val="0"/>
          <w:numId w:val="8"/>
        </w:numPr>
        <w:tabs>
          <w:tab w:val="clear" w:pos="720"/>
          <w:tab w:val="num" w:pos="332"/>
        </w:tabs>
        <w:spacing w:after="0" w:line="240" w:lineRule="auto"/>
        <w:ind w:left="0" w:firstLine="0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 w:rsidRPr="00774FB2">
        <w:rPr>
          <w:rFonts w:ascii="Times New Roman" w:hAnsi="Times New Roman" w:cs="Times New Roman"/>
          <w:sz w:val="24"/>
          <w:szCs w:val="24"/>
        </w:rPr>
        <w:t xml:space="preserve">Знаком </w:t>
      </w:r>
      <w:r w:rsidRPr="00774FB2">
        <w:rPr>
          <w:rFonts w:ascii="Times New Roman" w:hAnsi="Times New Roman" w:cs="Times New Roman"/>
          <w:b/>
          <w:bCs/>
          <w:sz w:val="24"/>
          <w:szCs w:val="24"/>
        </w:rPr>
        <w:t>«галочка» (v)</w:t>
      </w:r>
      <w:r w:rsidRPr="00774FB2">
        <w:rPr>
          <w:rFonts w:ascii="Times New Roman" w:hAnsi="Times New Roman" w:cs="Times New Roman"/>
          <w:sz w:val="24"/>
          <w:szCs w:val="24"/>
        </w:rPr>
        <w:t xml:space="preserve"> отмечают в тексте информацию, которая уже известна. </w:t>
      </w:r>
    </w:p>
    <w:p w:rsidR="00684995" w:rsidRPr="00774FB2" w:rsidRDefault="00684995" w:rsidP="00DD210F">
      <w:pPr>
        <w:numPr>
          <w:ilvl w:val="0"/>
          <w:numId w:val="8"/>
        </w:numPr>
        <w:tabs>
          <w:tab w:val="clear" w:pos="720"/>
          <w:tab w:val="num" w:pos="332"/>
        </w:tabs>
        <w:spacing w:after="0" w:line="240" w:lineRule="auto"/>
        <w:ind w:left="48" w:right="147" w:firstLine="0"/>
        <w:rPr>
          <w:rFonts w:ascii="Times New Roman" w:hAnsi="Times New Roman" w:cs="Times New Roman"/>
          <w:sz w:val="24"/>
          <w:szCs w:val="24"/>
        </w:rPr>
      </w:pPr>
      <w:r w:rsidRPr="00774FB2">
        <w:rPr>
          <w:rFonts w:ascii="Times New Roman" w:hAnsi="Times New Roman" w:cs="Times New Roman"/>
          <w:sz w:val="24"/>
          <w:szCs w:val="24"/>
        </w:rPr>
        <w:t xml:space="preserve">Знаком </w:t>
      </w:r>
      <w:r w:rsidRPr="00774FB2">
        <w:rPr>
          <w:rFonts w:ascii="Times New Roman" w:hAnsi="Times New Roman" w:cs="Times New Roman"/>
          <w:b/>
          <w:bCs/>
          <w:sz w:val="24"/>
          <w:szCs w:val="24"/>
        </w:rPr>
        <w:t>«плюс» (+)</w:t>
      </w:r>
      <w:r w:rsidRPr="00774FB2">
        <w:rPr>
          <w:rFonts w:ascii="Times New Roman" w:hAnsi="Times New Roman" w:cs="Times New Roman"/>
          <w:sz w:val="24"/>
          <w:szCs w:val="24"/>
        </w:rPr>
        <w:t xml:space="preserve"> отмечают новое знание, новую информацию. </w:t>
      </w:r>
    </w:p>
    <w:p w:rsidR="00684995" w:rsidRPr="00774FB2" w:rsidRDefault="00684995" w:rsidP="00DD210F">
      <w:pPr>
        <w:numPr>
          <w:ilvl w:val="0"/>
          <w:numId w:val="8"/>
        </w:numPr>
        <w:tabs>
          <w:tab w:val="clear" w:pos="720"/>
          <w:tab w:val="num" w:pos="332"/>
        </w:tabs>
        <w:spacing w:after="0" w:line="240" w:lineRule="auto"/>
        <w:ind w:left="48" w:right="147" w:firstLine="0"/>
        <w:rPr>
          <w:rFonts w:ascii="Times New Roman" w:hAnsi="Times New Roman" w:cs="Times New Roman"/>
          <w:sz w:val="24"/>
          <w:szCs w:val="24"/>
        </w:rPr>
      </w:pPr>
      <w:r w:rsidRPr="00774FB2">
        <w:rPr>
          <w:rFonts w:ascii="Times New Roman" w:hAnsi="Times New Roman" w:cs="Times New Roman"/>
          <w:sz w:val="24"/>
          <w:szCs w:val="24"/>
        </w:rPr>
        <w:t xml:space="preserve">Знаком </w:t>
      </w:r>
      <w:r w:rsidRPr="00774FB2">
        <w:rPr>
          <w:rFonts w:ascii="Times New Roman" w:hAnsi="Times New Roman" w:cs="Times New Roman"/>
          <w:b/>
          <w:bCs/>
          <w:sz w:val="24"/>
          <w:szCs w:val="24"/>
        </w:rPr>
        <w:t>«минус» (–)</w:t>
      </w:r>
      <w:r w:rsidRPr="00774FB2">
        <w:rPr>
          <w:rFonts w:ascii="Times New Roman" w:hAnsi="Times New Roman" w:cs="Times New Roman"/>
          <w:sz w:val="24"/>
          <w:szCs w:val="24"/>
        </w:rPr>
        <w:t xml:space="preserve"> отмечается то, что идет вразрез с имеющимися у них представлениями, о чем думали иначе. </w:t>
      </w:r>
    </w:p>
    <w:p w:rsidR="00684995" w:rsidRPr="00D042A6" w:rsidRDefault="00684995" w:rsidP="00DD210F">
      <w:pPr>
        <w:numPr>
          <w:ilvl w:val="0"/>
          <w:numId w:val="8"/>
        </w:numPr>
        <w:tabs>
          <w:tab w:val="clear" w:pos="720"/>
          <w:tab w:val="left" w:pos="332"/>
        </w:tabs>
        <w:spacing w:after="0" w:line="240" w:lineRule="auto"/>
        <w:ind w:left="48" w:right="147" w:firstLine="0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 w:rsidRPr="00774FB2">
        <w:rPr>
          <w:rFonts w:ascii="Times New Roman" w:hAnsi="Times New Roman" w:cs="Times New Roman"/>
          <w:sz w:val="24"/>
          <w:szCs w:val="24"/>
        </w:rPr>
        <w:t xml:space="preserve">Знаком </w:t>
      </w:r>
      <w:r w:rsidRPr="00774FB2">
        <w:rPr>
          <w:rFonts w:ascii="Times New Roman" w:hAnsi="Times New Roman" w:cs="Times New Roman"/>
          <w:b/>
          <w:bCs/>
          <w:sz w:val="24"/>
          <w:szCs w:val="24"/>
        </w:rPr>
        <w:t>«вопрос» (?)</w:t>
      </w:r>
      <w:r w:rsidRPr="00774FB2">
        <w:rPr>
          <w:rFonts w:ascii="Times New Roman" w:hAnsi="Times New Roman" w:cs="Times New Roman"/>
          <w:sz w:val="24"/>
          <w:szCs w:val="24"/>
        </w:rPr>
        <w:t xml:space="preserve"> отмечают то, что осталось непонятным и требует дополнительных сведений, вызывает желание узнать подробнее. </w:t>
      </w:r>
    </w:p>
    <w:p w:rsidR="00684995" w:rsidRPr="00774FB2" w:rsidRDefault="00684995" w:rsidP="00DD210F">
      <w:pPr>
        <w:tabs>
          <w:tab w:val="left" w:pos="332"/>
        </w:tabs>
        <w:spacing w:after="0" w:line="240" w:lineRule="auto"/>
        <w:ind w:left="48" w:right="147"/>
        <w:rPr>
          <w:rFonts w:ascii="Times New Roman" w:hAnsi="Times New Roman" w:cs="Times New Roman"/>
          <w:sz w:val="24"/>
          <w:szCs w:val="24"/>
        </w:rPr>
      </w:pPr>
      <w:r w:rsidRPr="00774FB2">
        <w:rPr>
          <w:rFonts w:ascii="Times New Roman" w:hAnsi="Times New Roman" w:cs="Times New Roman"/>
          <w:sz w:val="24"/>
          <w:szCs w:val="24"/>
        </w:rPr>
        <w:t>Зачитывает текст,</w:t>
      </w:r>
      <w:r w:rsidRPr="00774FB2">
        <w:rPr>
          <w:rFonts w:ascii="Arial" w:hAnsi="Arial" w:cs="Arial"/>
          <w:sz w:val="24"/>
          <w:szCs w:val="24"/>
        </w:rPr>
        <w:t xml:space="preserve"> </w:t>
      </w:r>
      <w:r w:rsidRPr="00774FB2">
        <w:rPr>
          <w:rFonts w:ascii="Times New Roman" w:hAnsi="Times New Roman" w:cs="Times New Roman"/>
          <w:sz w:val="24"/>
          <w:szCs w:val="24"/>
        </w:rPr>
        <w:t>ссылались на него в УМП. Находят прочитанное в составленном ими кластере.</w:t>
      </w:r>
    </w:p>
    <w:p w:rsidR="00684995" w:rsidRPr="00774FB2" w:rsidRDefault="00684995" w:rsidP="00DD210F">
      <w:pPr>
        <w:tabs>
          <w:tab w:val="left" w:pos="332"/>
        </w:tabs>
        <w:spacing w:after="0" w:line="240" w:lineRule="auto"/>
        <w:ind w:left="48" w:right="147"/>
        <w:rPr>
          <w:rFonts w:ascii="Times New Roman" w:hAnsi="Times New Roman" w:cs="Times New Roman"/>
          <w:sz w:val="24"/>
          <w:szCs w:val="24"/>
        </w:rPr>
      </w:pPr>
      <w:r w:rsidRPr="00774FB2">
        <w:rPr>
          <w:rFonts w:ascii="Times New Roman" w:hAnsi="Times New Roman" w:cs="Times New Roman"/>
          <w:sz w:val="24"/>
          <w:szCs w:val="24"/>
        </w:rPr>
        <w:t>Зачитывают. Вносят новую информацию в составленный Кластер.</w:t>
      </w:r>
    </w:p>
    <w:p w:rsidR="00684995" w:rsidRPr="00774FB2" w:rsidRDefault="00684995" w:rsidP="00DD210F">
      <w:pPr>
        <w:tabs>
          <w:tab w:val="left" w:pos="332"/>
        </w:tabs>
        <w:spacing w:after="0" w:line="240" w:lineRule="auto"/>
        <w:ind w:left="48" w:right="147"/>
        <w:rPr>
          <w:rFonts w:ascii="Times New Roman" w:hAnsi="Times New Roman" w:cs="Times New Roman"/>
          <w:sz w:val="24"/>
          <w:szCs w:val="24"/>
        </w:rPr>
      </w:pPr>
      <w:r w:rsidRPr="00774FB2">
        <w:rPr>
          <w:rFonts w:ascii="Times New Roman" w:hAnsi="Times New Roman" w:cs="Times New Roman"/>
          <w:sz w:val="24"/>
          <w:szCs w:val="24"/>
        </w:rPr>
        <w:t>Объясняет тот, кто знает эту информацию, другие дополняют.</w:t>
      </w:r>
    </w:p>
    <w:p w:rsidR="00684995" w:rsidRDefault="00684995" w:rsidP="00DD210F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774FB2">
        <w:rPr>
          <w:rFonts w:ascii="Times New Roman" w:hAnsi="Times New Roman" w:cs="Times New Roman"/>
          <w:sz w:val="24"/>
          <w:szCs w:val="24"/>
        </w:rPr>
        <w:t>Дополняют составленный Кластер</w:t>
      </w:r>
    </w:p>
    <w:p w:rsidR="00684995" w:rsidRDefault="00684995" w:rsidP="0010553E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684995" w:rsidRDefault="00684995" w:rsidP="0010553E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Преподаватель</w:t>
      </w:r>
    </w:p>
    <w:p w:rsidR="00684995" w:rsidRPr="00774FB2" w:rsidRDefault="00684995" w:rsidP="00D834A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Предлагает студентам зачитать ту информацию, которую они отметили знаком </w:t>
      </w:r>
      <w:r w:rsidRPr="00774FB2">
        <w:rPr>
          <w:rFonts w:ascii="Times New Roman" w:hAnsi="Times New Roman" w:cs="Times New Roman"/>
          <w:b/>
          <w:bCs/>
          <w:sz w:val="24"/>
          <w:szCs w:val="24"/>
        </w:rPr>
        <w:t>«галочка» (v).</w:t>
      </w:r>
    </w:p>
    <w:p w:rsidR="00684995" w:rsidRPr="00774FB2" w:rsidRDefault="00684995" w:rsidP="00D834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4FB2">
        <w:rPr>
          <w:rFonts w:ascii="Times New Roman" w:hAnsi="Times New Roman" w:cs="Times New Roman"/>
          <w:sz w:val="24"/>
          <w:szCs w:val="24"/>
        </w:rPr>
        <w:t>Предлагает разобрать ту информацию, которая была для них новая.</w:t>
      </w:r>
    </w:p>
    <w:p w:rsidR="00684995" w:rsidRPr="00774FB2" w:rsidRDefault="00684995" w:rsidP="00D834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4FB2">
        <w:rPr>
          <w:rFonts w:ascii="Times New Roman" w:hAnsi="Times New Roman" w:cs="Times New Roman"/>
          <w:sz w:val="24"/>
          <w:szCs w:val="24"/>
        </w:rPr>
        <w:t>Предлагает разобрать информацию, которая была непонятна.</w:t>
      </w:r>
    </w:p>
    <w:p w:rsidR="00684995" w:rsidRDefault="00684995" w:rsidP="00D83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4FB2">
        <w:rPr>
          <w:rFonts w:ascii="Times New Roman" w:hAnsi="Times New Roman" w:cs="Times New Roman"/>
          <w:sz w:val="24"/>
          <w:szCs w:val="24"/>
        </w:rPr>
        <w:t>Обобщает высказывания студентов.</w:t>
      </w:r>
    </w:p>
    <w:p w:rsidR="00684995" w:rsidRDefault="00684995" w:rsidP="00D83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4995" w:rsidRDefault="00684995" w:rsidP="00D834AA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17C8D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Этап РЕФЛЕКСИИ (закрепления новых знаний) – 15 мин.</w:t>
      </w:r>
    </w:p>
    <w:p w:rsidR="00684995" w:rsidRPr="00017C8D" w:rsidRDefault="00684995" w:rsidP="00D834AA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Преподаватель</w:t>
      </w:r>
    </w:p>
    <w:p w:rsidR="00684995" w:rsidRDefault="00684995" w:rsidP="00D834AA">
      <w:pPr>
        <w:pStyle w:val="a3"/>
        <w:spacing w:before="0" w:beforeAutospacing="0" w:after="0" w:afterAutospacing="0"/>
        <w:ind w:right="147"/>
      </w:pPr>
      <w:r>
        <w:rPr>
          <w:color w:val="222222"/>
          <w:sz w:val="28"/>
          <w:szCs w:val="28"/>
        </w:rPr>
        <w:t xml:space="preserve"> </w:t>
      </w:r>
      <w:r>
        <w:t xml:space="preserve">Предлагает все вопросы самостоятельной работы № 1, представленной в УМП, разделить на «тонкие» и «толстые» и отразить в таблице (Приложение 4). </w:t>
      </w:r>
    </w:p>
    <w:p w:rsidR="00684995" w:rsidRDefault="00684995" w:rsidP="00D834AA">
      <w:pPr>
        <w:pStyle w:val="a3"/>
        <w:spacing w:before="0" w:beforeAutospacing="0" w:after="0" w:afterAutospacing="0"/>
        <w:ind w:right="147"/>
      </w:pPr>
      <w:r>
        <w:t xml:space="preserve">Демонстрирует слайд  «Толстые» и «тонкие» вопросы. </w:t>
      </w:r>
    </w:p>
    <w:p w:rsidR="00684995" w:rsidRPr="00382CCF" w:rsidRDefault="00684995" w:rsidP="00D834AA">
      <w:pPr>
        <w:pStyle w:val="a3"/>
        <w:spacing w:beforeAutospacing="0" w:afterAutospacing="0"/>
        <w:ind w:right="150"/>
        <w:jc w:val="both"/>
      </w:pPr>
      <w:r w:rsidRPr="00382CCF">
        <w:t>Предлагает отметить в тексте лекции ответы на эти вопросы.</w:t>
      </w:r>
    </w:p>
    <w:p w:rsidR="00684995" w:rsidRDefault="00684995" w:rsidP="00D834AA">
      <w:pPr>
        <w:pStyle w:val="a3"/>
        <w:spacing w:before="0" w:beforeAutospacing="0" w:after="0" w:afterAutospacing="0"/>
        <w:ind w:right="147"/>
      </w:pPr>
      <w:r>
        <w:t>Предлагает составить синквейн по теме занятия.</w:t>
      </w:r>
    </w:p>
    <w:p w:rsidR="00684995" w:rsidRDefault="00684995" w:rsidP="00D834AA">
      <w:pPr>
        <w:spacing w:after="0"/>
        <w:jc w:val="both"/>
      </w:pPr>
      <w:r>
        <w:t xml:space="preserve">Демонстрирует слайд «Правила составления синквейна». </w:t>
      </w:r>
    </w:p>
    <w:p w:rsidR="00684995" w:rsidRDefault="00684995" w:rsidP="00D834AA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</w:p>
    <w:p w:rsidR="00684995" w:rsidRDefault="00684995" w:rsidP="0010553E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Студенты</w:t>
      </w:r>
    </w:p>
    <w:p w:rsidR="00684995" w:rsidRDefault="00684995" w:rsidP="00D834AA">
      <w:pPr>
        <w:pStyle w:val="a3"/>
        <w:spacing w:before="0" w:beforeAutospacing="0" w:after="0" w:afterAutospacing="0"/>
        <w:ind w:right="147"/>
      </w:pPr>
      <w:r>
        <w:t xml:space="preserve">Уясняют суть названий «Толстые» и «тонкие» вопросы. </w:t>
      </w:r>
    </w:p>
    <w:p w:rsidR="00684995" w:rsidRDefault="00684995" w:rsidP="00D834AA">
      <w:pPr>
        <w:pStyle w:val="a3"/>
        <w:spacing w:before="0" w:beforeAutospacing="0" w:after="0" w:afterAutospacing="0"/>
      </w:pPr>
      <w:r>
        <w:t>Распределяют вопросы, обсуждая в парах.</w:t>
      </w:r>
    </w:p>
    <w:p w:rsidR="00684995" w:rsidRDefault="00684995" w:rsidP="00D834AA">
      <w:pPr>
        <w:pStyle w:val="a3"/>
        <w:spacing w:before="0" w:beforeAutospacing="0" w:after="0" w:afterAutospacing="0"/>
      </w:pPr>
      <w:r>
        <w:t>Находят ответы на вопросы.</w:t>
      </w:r>
    </w:p>
    <w:p w:rsidR="00684995" w:rsidRDefault="00684995" w:rsidP="00D834AA">
      <w:pPr>
        <w:pStyle w:val="a3"/>
        <w:spacing w:before="0" w:beforeAutospacing="0" w:after="0" w:afterAutospacing="0"/>
      </w:pPr>
      <w:r>
        <w:t>Уясняют суть понятия «синквейн».</w:t>
      </w:r>
    </w:p>
    <w:p w:rsidR="00684995" w:rsidRDefault="00684995" w:rsidP="00D834AA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>
        <w:t>Составляют синквейны. Примеры составленных синквейнов представлены в приложении 5.</w:t>
      </w:r>
    </w:p>
    <w:p w:rsidR="00684995" w:rsidRDefault="00684995" w:rsidP="0010553E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</w:p>
    <w:p w:rsidR="00684995" w:rsidRDefault="00684995" w:rsidP="0010553E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</w:p>
    <w:p w:rsidR="00684995" w:rsidRDefault="00684995" w:rsidP="0010553E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</w:p>
    <w:p w:rsidR="00684995" w:rsidRPr="00017C8D" w:rsidRDefault="00684995" w:rsidP="0010553E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</w:p>
    <w:p w:rsidR="00684995" w:rsidRDefault="00684995" w:rsidP="0010553E">
      <w:pPr>
        <w:pStyle w:val="a3"/>
        <w:jc w:val="center"/>
        <w:rPr>
          <w:sz w:val="28"/>
          <w:szCs w:val="28"/>
        </w:rPr>
      </w:pPr>
      <w:r w:rsidRPr="00A82003">
        <w:rPr>
          <w:sz w:val="28"/>
          <w:szCs w:val="28"/>
        </w:rPr>
        <w:lastRenderedPageBreak/>
        <w:t xml:space="preserve">ХОД </w:t>
      </w:r>
      <w:r>
        <w:rPr>
          <w:sz w:val="28"/>
          <w:szCs w:val="28"/>
        </w:rPr>
        <w:t>ЗАНЯТИЯ</w:t>
      </w:r>
    </w:p>
    <w:tbl>
      <w:tblPr>
        <w:tblW w:w="5000" w:type="pct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37"/>
        <w:gridCol w:w="3227"/>
        <w:gridCol w:w="3807"/>
      </w:tblGrid>
      <w:tr w:rsidR="00684995" w:rsidRPr="00774FB2">
        <w:tc>
          <w:tcPr>
            <w:tcW w:w="1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Default="00684995" w:rsidP="00D356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eastAsia="ru-RU"/>
              </w:rPr>
              <w:t>Этапы  урока</w:t>
            </w:r>
          </w:p>
          <w:p w:rsidR="00684995" w:rsidRDefault="00684995" w:rsidP="00D356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eastAsia="ru-RU"/>
              </w:rPr>
              <w:t>(время)</w:t>
            </w:r>
          </w:p>
        </w:tc>
        <w:tc>
          <w:tcPr>
            <w:tcW w:w="1826" w:type="pct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Default="00684995" w:rsidP="00D356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  преподавателя</w:t>
            </w:r>
          </w:p>
        </w:tc>
        <w:tc>
          <w:tcPr>
            <w:tcW w:w="2129" w:type="pct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Default="00684995" w:rsidP="00D356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студента</w:t>
            </w:r>
          </w:p>
        </w:tc>
      </w:tr>
      <w:tr w:rsidR="00684995" w:rsidRPr="00774FB2">
        <w:tc>
          <w:tcPr>
            <w:tcW w:w="1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Pr="007F3D6A" w:rsidRDefault="00684995" w:rsidP="00D356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 (15 мин.)</w:t>
            </w:r>
          </w:p>
        </w:tc>
        <w:tc>
          <w:tcPr>
            <w:tcW w:w="1826" w:type="pct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D6A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Проверка присутствующих.</w:t>
            </w: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D6A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Объясняет, как студенты будут работать с учебно-методическим пособием по МДК 04.02.</w:t>
            </w: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D6A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Просит студентов  зачитать, какие профессиональные компетенции они будут формировать.</w:t>
            </w: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2129" w:type="pct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D6A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Староста докладывает об отсутствующих, указывает причины.</w:t>
            </w: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D6A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Рассматривают УМП, знакомятся с его содержанием.</w:t>
            </w: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D6A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Читает по УМП ПК 4.4</w:t>
            </w: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F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Проведение контроля и анализа информации об имуществе и финансовом положении организации, ее платежеспособности и доходности</w:t>
            </w:r>
            <w:r w:rsidRPr="007F3D6A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,  и объясняет, как они понимает ее. Другие дополняют ответ.</w:t>
            </w:r>
          </w:p>
        </w:tc>
      </w:tr>
      <w:tr w:rsidR="00684995" w:rsidRPr="00774FB2">
        <w:tc>
          <w:tcPr>
            <w:tcW w:w="1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Pr="007F3D6A" w:rsidRDefault="00684995" w:rsidP="00D3563F">
            <w:pPr>
              <w:spacing w:after="0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D6A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 Этап ВЫЗОВА    (20 мин.)</w:t>
            </w:r>
          </w:p>
          <w:p w:rsidR="00684995" w:rsidRPr="007F3D6A" w:rsidRDefault="00684995" w:rsidP="00D356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826" w:type="pct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F3D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Предлагает каждому студенту на середине листа написать ключев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7F3D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 слов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F3D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«Финансовый анализ».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3D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Затем в течение 2-3 минут подумать и написать на листе бумаги все, что всплывает в его памяти, когда он слышит фразу «</w:t>
            </w:r>
            <w:r w:rsidRPr="007F3D6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финансовый анализ</w:t>
            </w:r>
            <w:r w:rsidRPr="007F3D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Предлагает всем вместе на доске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структурировать информацию, для чего записывает на доске все слова, которые студенты отразили в своих тетрадях.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Объясняет, что все вместе они составили «Кластер».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Показывает слайд «Кластер».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Просит студентов сформулировать тему занятия.</w:t>
            </w: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Зачитывает план изучения нового материала.</w:t>
            </w:r>
          </w:p>
        </w:tc>
        <w:tc>
          <w:tcPr>
            <w:tcW w:w="2129" w:type="pct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Пишут в тетрадях фразы, слова и т.д. вокруг ключевых слов «Финансовый анализ» (некоторые составленные студентами схемы представлены в приложении 1).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Дополняют схему, которую строит преподаватель (построенный всеми кластер представлен в приложении 2).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Записывают в тетради суть понятия «Кластер», проговаривают правила его построения.</w:t>
            </w:r>
          </w:p>
          <w:p w:rsidR="00684995" w:rsidRPr="00774FB2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Формулируют тему занятия: «</w:t>
            </w:r>
            <w:r w:rsidRPr="00774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и значение финансового анализа».</w:t>
            </w: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74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стр.8 УМП.</w:t>
            </w:r>
          </w:p>
        </w:tc>
      </w:tr>
      <w:tr w:rsidR="00684995" w:rsidRPr="00774FB2">
        <w:tc>
          <w:tcPr>
            <w:tcW w:w="1044" w:type="pct"/>
            <w:tcBorders>
              <w:top w:val="nil"/>
              <w:left w:val="single" w:sz="8" w:space="0" w:color="DDDDDD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Pr="00641DC5" w:rsidRDefault="00684995" w:rsidP="00D3563F">
            <w:pPr>
              <w:pStyle w:val="a3"/>
              <w:spacing w:beforeAutospacing="0" w:afterAutospacing="0"/>
              <w:ind w:left="150" w:right="150"/>
              <w:rPr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 </w:t>
            </w:r>
            <w:r w:rsidRPr="00641DC5">
              <w:rPr>
                <w:sz w:val="28"/>
                <w:szCs w:val="28"/>
              </w:rPr>
              <w:t xml:space="preserve">Этап </w:t>
            </w:r>
            <w:r w:rsidRPr="00641DC5">
              <w:rPr>
                <w:sz w:val="28"/>
                <w:szCs w:val="28"/>
              </w:rPr>
              <w:lastRenderedPageBreak/>
              <w:t>ОСМЫСЛЕНИЯ</w:t>
            </w:r>
            <w:r>
              <w:rPr>
                <w:sz w:val="28"/>
                <w:szCs w:val="28"/>
              </w:rPr>
              <w:t xml:space="preserve"> (35 мин.)</w:t>
            </w:r>
          </w:p>
          <w:p w:rsidR="00684995" w:rsidRDefault="00684995" w:rsidP="00D356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8" w:space="0" w:color="DDDDD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Pr="00774FB2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Предлагает поработать с текстом первой лекции, </w:t>
            </w:r>
            <w:r w:rsidRPr="00774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представленной в УМП  (см. Приложение 3), с использованием приема «Инсерт».</w:t>
            </w:r>
          </w:p>
          <w:p w:rsidR="00684995" w:rsidRPr="00774FB2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>Демонстрирует слайд «Прием пометки на полях, или «инсерт»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41DC5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Pr="00774FB2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Предлагает студентам зачитать ту информацию, которую они отметили знаком </w:t>
            </w:r>
            <w:r w:rsidRPr="00774F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«галочка» (v).</w:t>
            </w:r>
          </w:p>
          <w:p w:rsidR="00684995" w:rsidRPr="00774FB2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>Предлагает разобрать ту информацию, которая была для них новая.</w:t>
            </w:r>
          </w:p>
          <w:p w:rsidR="00684995" w:rsidRPr="00774FB2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>Предлагает разобрать информацию, которая была непонятна.</w:t>
            </w:r>
          </w:p>
          <w:p w:rsidR="00684995" w:rsidRPr="00D042A6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>Обобщает высказывания студентов.</w:t>
            </w:r>
          </w:p>
        </w:tc>
        <w:tc>
          <w:tcPr>
            <w:tcW w:w="2129" w:type="pct"/>
            <w:tcBorders>
              <w:top w:val="nil"/>
              <w:left w:val="nil"/>
              <w:bottom w:val="single" w:sz="4" w:space="0" w:color="auto"/>
              <w:right w:val="single" w:sz="8" w:space="0" w:color="DDDDD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Pr="00D042A6" w:rsidRDefault="00684995" w:rsidP="00D3563F">
            <w:pPr>
              <w:pStyle w:val="a3"/>
              <w:spacing w:before="0" w:beforeAutospacing="0" w:after="0" w:afterAutospacing="0"/>
            </w:pPr>
            <w:r w:rsidRPr="00D042A6">
              <w:lastRenderedPageBreak/>
              <w:t>Изучают слайд.</w:t>
            </w:r>
          </w:p>
          <w:p w:rsidR="00684995" w:rsidRPr="00D042A6" w:rsidRDefault="00684995" w:rsidP="00D3563F">
            <w:pPr>
              <w:pStyle w:val="a3"/>
              <w:spacing w:before="0" w:beforeAutospacing="0" w:after="0" w:afterAutospacing="0"/>
            </w:pPr>
            <w:r w:rsidRPr="00D042A6">
              <w:t xml:space="preserve">По мере чтения текста </w:t>
            </w:r>
            <w:r w:rsidRPr="00D042A6">
              <w:lastRenderedPageBreak/>
              <w:t>проставляют на полях маркировочные знаки:</w:t>
            </w:r>
          </w:p>
          <w:p w:rsidR="00684995" w:rsidRPr="00D042A6" w:rsidRDefault="00684995" w:rsidP="00D3563F">
            <w:pPr>
              <w:numPr>
                <w:ilvl w:val="0"/>
                <w:numId w:val="8"/>
              </w:numPr>
              <w:tabs>
                <w:tab w:val="clear" w:pos="720"/>
                <w:tab w:val="num" w:pos="33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 xml:space="preserve">Знаком </w:t>
            </w:r>
            <w:r w:rsidRPr="00774F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«галочка» (v)</w:t>
            </w: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 xml:space="preserve"> отмечают в тексте информацию, которая уже известна. </w:t>
            </w:r>
          </w:p>
          <w:p w:rsidR="00684995" w:rsidRPr="00774FB2" w:rsidRDefault="00684995" w:rsidP="00D3563F">
            <w:pPr>
              <w:numPr>
                <w:ilvl w:val="0"/>
                <w:numId w:val="8"/>
              </w:numPr>
              <w:tabs>
                <w:tab w:val="clear" w:pos="720"/>
                <w:tab w:val="num" w:pos="332"/>
              </w:tabs>
              <w:spacing w:after="0" w:line="240" w:lineRule="auto"/>
              <w:ind w:left="48" w:right="14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 xml:space="preserve">Знаком </w:t>
            </w:r>
            <w:r w:rsidRPr="00774F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«плюс» (+)</w:t>
            </w: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 xml:space="preserve"> отмечают новое знание, новую информацию. </w:t>
            </w:r>
          </w:p>
          <w:p w:rsidR="00684995" w:rsidRPr="00774FB2" w:rsidRDefault="00684995" w:rsidP="00D3563F">
            <w:pPr>
              <w:numPr>
                <w:ilvl w:val="0"/>
                <w:numId w:val="8"/>
              </w:numPr>
              <w:tabs>
                <w:tab w:val="clear" w:pos="720"/>
                <w:tab w:val="num" w:pos="332"/>
              </w:tabs>
              <w:spacing w:after="0" w:line="240" w:lineRule="auto"/>
              <w:ind w:left="48" w:right="14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 xml:space="preserve">Знаком </w:t>
            </w:r>
            <w:r w:rsidRPr="00774F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«минус» (–)</w:t>
            </w: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 xml:space="preserve"> отмечается то, что идет вразрез с имеющимися у них представлениями, о чем думали иначе. </w:t>
            </w:r>
          </w:p>
          <w:p w:rsidR="00684995" w:rsidRPr="00D042A6" w:rsidRDefault="00684995" w:rsidP="00D3563F">
            <w:pPr>
              <w:numPr>
                <w:ilvl w:val="0"/>
                <w:numId w:val="8"/>
              </w:numPr>
              <w:tabs>
                <w:tab w:val="clear" w:pos="720"/>
                <w:tab w:val="left" w:pos="332"/>
              </w:tabs>
              <w:spacing w:after="0" w:line="240" w:lineRule="auto"/>
              <w:ind w:left="48" w:right="147" w:firstLine="0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 xml:space="preserve">Знаком </w:t>
            </w:r>
            <w:r w:rsidRPr="00774F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«вопрос» (?)</w:t>
            </w: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 xml:space="preserve"> отмечают то, что осталось непонятным и требует дополнительных сведений, вызывает желание узнать подробнее. </w:t>
            </w:r>
          </w:p>
          <w:p w:rsidR="00684995" w:rsidRPr="00774FB2" w:rsidRDefault="00684995" w:rsidP="00D3563F">
            <w:pPr>
              <w:tabs>
                <w:tab w:val="left" w:pos="332"/>
              </w:tabs>
              <w:spacing w:after="0" w:line="240" w:lineRule="auto"/>
              <w:ind w:left="48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>Зачитывает текст,</w:t>
            </w:r>
            <w:r w:rsidRPr="00774FB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>ссылались на него в УМП. Находят прочитанное в составленном ими кластере.</w:t>
            </w:r>
          </w:p>
          <w:p w:rsidR="00684995" w:rsidRPr="00774FB2" w:rsidRDefault="00684995" w:rsidP="00D3563F">
            <w:pPr>
              <w:tabs>
                <w:tab w:val="left" w:pos="332"/>
              </w:tabs>
              <w:spacing w:after="0" w:line="240" w:lineRule="auto"/>
              <w:ind w:left="48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>Зачитывают. Вносят новую информацию в составленный Кластер.</w:t>
            </w:r>
          </w:p>
          <w:p w:rsidR="00684995" w:rsidRPr="00774FB2" w:rsidRDefault="00684995" w:rsidP="00D3563F">
            <w:pPr>
              <w:tabs>
                <w:tab w:val="left" w:pos="332"/>
              </w:tabs>
              <w:spacing w:after="0" w:line="240" w:lineRule="auto"/>
              <w:ind w:left="48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>Объясняет тот, кто знает эту информацию, другие дополняют.</w:t>
            </w:r>
          </w:p>
          <w:p w:rsidR="00684995" w:rsidRPr="00D042A6" w:rsidRDefault="00684995" w:rsidP="00D3563F">
            <w:pPr>
              <w:tabs>
                <w:tab w:val="left" w:pos="332"/>
              </w:tabs>
              <w:spacing w:after="0" w:line="240" w:lineRule="auto"/>
              <w:ind w:left="48" w:right="147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>Дополняют составленный Кластер</w:t>
            </w:r>
          </w:p>
        </w:tc>
      </w:tr>
      <w:tr w:rsidR="00684995" w:rsidRPr="00774FB2"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Pr="00D042A6" w:rsidRDefault="00684995" w:rsidP="00D3563F">
            <w:pPr>
              <w:pStyle w:val="a3"/>
              <w:spacing w:beforeAutospacing="0" w:afterAutospacing="0"/>
              <w:ind w:left="150" w:right="150"/>
              <w:rPr>
                <w:color w:val="222222"/>
                <w:sz w:val="28"/>
                <w:szCs w:val="28"/>
              </w:rPr>
            </w:pPr>
            <w:r w:rsidRPr="00D042A6">
              <w:rPr>
                <w:sz w:val="28"/>
                <w:szCs w:val="28"/>
              </w:rPr>
              <w:lastRenderedPageBreak/>
              <w:t>Рефлексия (закрепление полученных знаний) (15 мин.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Default="00684995" w:rsidP="00D3563F">
            <w:pPr>
              <w:pStyle w:val="a3"/>
              <w:spacing w:before="0" w:beforeAutospacing="0" w:after="0" w:afterAutospacing="0"/>
              <w:ind w:right="147"/>
            </w:pPr>
            <w:r>
              <w:t xml:space="preserve">Предлагает все вопросы самостоятельной работы № 1, представленной в УМП, разделить на «тонкие» и «толстые» и отразить в таблице (Приложение 4). </w:t>
            </w:r>
          </w:p>
          <w:p w:rsidR="00684995" w:rsidRDefault="00684995" w:rsidP="00D3563F">
            <w:pPr>
              <w:pStyle w:val="a3"/>
              <w:spacing w:before="0" w:beforeAutospacing="0" w:after="0" w:afterAutospacing="0"/>
              <w:ind w:right="147"/>
            </w:pPr>
            <w:r>
              <w:t xml:space="preserve">Демонстрирует слайд  «Толстые» и «тонкие» вопросы. </w:t>
            </w:r>
          </w:p>
          <w:p w:rsidR="00684995" w:rsidRPr="00382CCF" w:rsidRDefault="00684995" w:rsidP="00D3563F">
            <w:pPr>
              <w:pStyle w:val="a3"/>
              <w:spacing w:beforeAutospacing="0" w:afterAutospacing="0"/>
              <w:ind w:right="150"/>
              <w:jc w:val="both"/>
            </w:pPr>
            <w:r w:rsidRPr="00382CCF">
              <w:t>Предлагает отметить в тексте лекции ответы на эти вопросы.</w:t>
            </w:r>
          </w:p>
          <w:p w:rsidR="00684995" w:rsidRDefault="00684995" w:rsidP="00D3563F">
            <w:pPr>
              <w:pStyle w:val="a3"/>
              <w:spacing w:before="0" w:beforeAutospacing="0" w:after="0" w:afterAutospacing="0"/>
              <w:ind w:right="147"/>
            </w:pPr>
            <w:r>
              <w:t>Предлагает составить синквейн по теме занятия.</w:t>
            </w:r>
          </w:p>
          <w:p w:rsidR="00684995" w:rsidRDefault="00684995" w:rsidP="00D3563F">
            <w:pPr>
              <w:pStyle w:val="a3"/>
              <w:spacing w:before="0" w:beforeAutospacing="0" w:after="0" w:afterAutospacing="0"/>
              <w:ind w:right="147"/>
            </w:pPr>
            <w:r>
              <w:t>Демонстрирует слайд «Правила составления синквейна».</w:t>
            </w:r>
          </w:p>
          <w:p w:rsidR="00684995" w:rsidRPr="00774FB2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Default="00684995" w:rsidP="00D3563F">
            <w:pPr>
              <w:pStyle w:val="a3"/>
              <w:spacing w:before="0" w:beforeAutospacing="0" w:after="0" w:afterAutospacing="0"/>
              <w:ind w:right="147"/>
            </w:pPr>
          </w:p>
          <w:p w:rsidR="00684995" w:rsidRDefault="00684995" w:rsidP="00D3563F">
            <w:pPr>
              <w:pStyle w:val="a3"/>
              <w:spacing w:before="0" w:beforeAutospacing="0" w:after="0" w:afterAutospacing="0"/>
              <w:ind w:right="147"/>
            </w:pPr>
          </w:p>
          <w:p w:rsidR="00684995" w:rsidRDefault="00684995" w:rsidP="00D3563F">
            <w:pPr>
              <w:pStyle w:val="a3"/>
              <w:spacing w:before="0" w:beforeAutospacing="0" w:after="0" w:afterAutospacing="0"/>
              <w:ind w:right="147"/>
            </w:pPr>
            <w:r>
              <w:t xml:space="preserve">Уясняют суть названий «Толстые» и «тонкие» вопросы. </w:t>
            </w:r>
          </w:p>
          <w:p w:rsidR="00684995" w:rsidRDefault="00684995" w:rsidP="00D3563F">
            <w:pPr>
              <w:pStyle w:val="a3"/>
              <w:spacing w:before="0" w:beforeAutospacing="0" w:after="0" w:afterAutospacing="0"/>
            </w:pPr>
          </w:p>
          <w:p w:rsidR="00684995" w:rsidRDefault="00684995" w:rsidP="00D3563F">
            <w:pPr>
              <w:pStyle w:val="a3"/>
              <w:spacing w:before="0" w:beforeAutospacing="0" w:after="0" w:afterAutospacing="0"/>
            </w:pPr>
          </w:p>
          <w:p w:rsidR="00684995" w:rsidRDefault="00684995" w:rsidP="00D3563F">
            <w:pPr>
              <w:pStyle w:val="a3"/>
              <w:spacing w:before="0" w:beforeAutospacing="0" w:after="0" w:afterAutospacing="0"/>
            </w:pPr>
            <w:r>
              <w:t>Распределяют вопросы, обсуждая в парах.</w:t>
            </w:r>
          </w:p>
          <w:p w:rsidR="00684995" w:rsidRDefault="00684995" w:rsidP="00D3563F">
            <w:pPr>
              <w:pStyle w:val="a3"/>
              <w:spacing w:before="0" w:beforeAutospacing="0" w:after="0" w:afterAutospacing="0"/>
            </w:pPr>
          </w:p>
          <w:p w:rsidR="00684995" w:rsidRDefault="00684995" w:rsidP="00D3563F">
            <w:pPr>
              <w:pStyle w:val="a3"/>
              <w:spacing w:before="0" w:beforeAutospacing="0" w:after="0" w:afterAutospacing="0"/>
            </w:pPr>
            <w:r>
              <w:t>Находят ответы на вопросы.</w:t>
            </w:r>
          </w:p>
          <w:p w:rsidR="00684995" w:rsidRDefault="00684995" w:rsidP="00D3563F">
            <w:pPr>
              <w:pStyle w:val="a3"/>
              <w:spacing w:before="0" w:beforeAutospacing="0" w:after="0" w:afterAutospacing="0"/>
            </w:pPr>
          </w:p>
          <w:p w:rsidR="00684995" w:rsidRDefault="00684995" w:rsidP="00D3563F">
            <w:pPr>
              <w:pStyle w:val="a3"/>
              <w:spacing w:before="0" w:beforeAutospacing="0" w:after="0" w:afterAutospacing="0"/>
            </w:pPr>
          </w:p>
          <w:p w:rsidR="00684995" w:rsidRDefault="00684995" w:rsidP="00D3563F">
            <w:pPr>
              <w:pStyle w:val="a3"/>
              <w:spacing w:before="0" w:beforeAutospacing="0" w:after="0" w:afterAutospacing="0"/>
            </w:pPr>
          </w:p>
          <w:p w:rsidR="00684995" w:rsidRDefault="00684995" w:rsidP="00D3563F">
            <w:pPr>
              <w:pStyle w:val="a3"/>
              <w:spacing w:before="0" w:beforeAutospacing="0" w:after="0" w:afterAutospacing="0"/>
            </w:pPr>
            <w:r>
              <w:t>Уясняют суть понятия «синквейн».</w:t>
            </w:r>
          </w:p>
          <w:p w:rsidR="00684995" w:rsidRDefault="00684995" w:rsidP="00D3563F">
            <w:pPr>
              <w:pStyle w:val="a3"/>
              <w:spacing w:before="0" w:beforeAutospacing="0" w:after="0" w:afterAutospacing="0"/>
            </w:pPr>
          </w:p>
          <w:p w:rsidR="00684995" w:rsidRPr="00D042A6" w:rsidRDefault="00684995" w:rsidP="00D3563F">
            <w:pPr>
              <w:pStyle w:val="a3"/>
              <w:spacing w:before="0" w:beforeAutospacing="0" w:after="0" w:afterAutospacing="0"/>
            </w:pPr>
            <w:r>
              <w:t>Составляют синквейны. Примеры составленных синквейнов представлены в приложении 5.</w:t>
            </w:r>
          </w:p>
        </w:tc>
      </w:tr>
      <w:tr w:rsidR="00684995" w:rsidRPr="00774FB2"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Pr="00382CCF" w:rsidRDefault="00684995" w:rsidP="00D3563F">
            <w:pPr>
              <w:pStyle w:val="a3"/>
              <w:spacing w:beforeAutospacing="0" w:afterAutospacing="0"/>
              <w:ind w:left="150" w:right="150"/>
            </w:pPr>
            <w:r w:rsidRPr="00382CCF">
              <w:rPr>
                <w:color w:val="222222"/>
              </w:rPr>
              <w:t xml:space="preserve">Домашнее задание </w:t>
            </w:r>
            <w:r w:rsidRPr="00382CCF">
              <w:rPr>
                <w:color w:val="222222"/>
              </w:rPr>
              <w:lastRenderedPageBreak/>
              <w:t>и инструктаж по его выполнению (5 мин.)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Default="00684995" w:rsidP="00D3563F">
            <w:pPr>
              <w:pStyle w:val="a3"/>
              <w:spacing w:beforeAutospacing="0" w:afterAutospacing="0"/>
              <w:ind w:left="150" w:right="150"/>
              <w:jc w:val="both"/>
            </w:pPr>
            <w:r w:rsidRPr="00382CCF">
              <w:lastRenderedPageBreak/>
              <w:t xml:space="preserve">Выполнить </w:t>
            </w:r>
            <w:r w:rsidRPr="00382CCF">
              <w:lastRenderedPageBreak/>
              <w:t>самостоятельную работу № 1. (УМП, стр. 13-14)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Default="00684995" w:rsidP="00D3563F">
            <w:pPr>
              <w:pStyle w:val="a3"/>
              <w:spacing w:before="0" w:beforeAutospacing="0" w:after="0" w:afterAutospacing="0"/>
              <w:ind w:right="147"/>
            </w:pPr>
          </w:p>
        </w:tc>
      </w:tr>
    </w:tbl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Default="00684995" w:rsidP="0010553E">
      <w:pPr>
        <w:pStyle w:val="a3"/>
        <w:jc w:val="right"/>
        <w:rPr>
          <w:b/>
          <w:bCs/>
        </w:rPr>
      </w:pPr>
    </w:p>
    <w:p w:rsidR="00281DDE" w:rsidRDefault="00281DDE" w:rsidP="0010553E">
      <w:pPr>
        <w:pStyle w:val="a3"/>
        <w:jc w:val="right"/>
        <w:rPr>
          <w:b/>
          <w:bCs/>
        </w:rPr>
      </w:pPr>
    </w:p>
    <w:p w:rsidR="00281DDE" w:rsidRDefault="00281DDE" w:rsidP="0010553E">
      <w:pPr>
        <w:pStyle w:val="a3"/>
        <w:jc w:val="right"/>
        <w:rPr>
          <w:b/>
          <w:bCs/>
        </w:rPr>
      </w:pPr>
    </w:p>
    <w:p w:rsidR="00281DDE" w:rsidRDefault="00281DDE" w:rsidP="0010553E">
      <w:pPr>
        <w:pStyle w:val="a3"/>
        <w:jc w:val="right"/>
        <w:rPr>
          <w:b/>
          <w:bCs/>
        </w:rPr>
      </w:pPr>
    </w:p>
    <w:p w:rsidR="00281DDE" w:rsidRDefault="00281DDE" w:rsidP="0010553E">
      <w:pPr>
        <w:pStyle w:val="a3"/>
        <w:jc w:val="right"/>
        <w:rPr>
          <w:b/>
          <w:bCs/>
        </w:rPr>
      </w:pPr>
      <w:bookmarkStart w:id="0" w:name="_GoBack"/>
      <w:bookmarkEnd w:id="0"/>
    </w:p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Pr="005B60DD" w:rsidRDefault="00684995" w:rsidP="0010553E">
      <w:pPr>
        <w:pStyle w:val="2"/>
        <w:jc w:val="right"/>
        <w:rPr>
          <w:rFonts w:cs="Times New Roman"/>
          <w:color w:val="000000"/>
        </w:rPr>
      </w:pPr>
      <w:r w:rsidRPr="005B60DD">
        <w:rPr>
          <w:color w:val="000000"/>
        </w:rPr>
        <w:lastRenderedPageBreak/>
        <w:t xml:space="preserve">Приложение </w:t>
      </w:r>
      <w:r>
        <w:rPr>
          <w:color w:val="000000"/>
        </w:rPr>
        <w:t>1</w:t>
      </w:r>
    </w:p>
    <w:p w:rsidR="00684995" w:rsidRDefault="00684995" w:rsidP="0010553E">
      <w:pPr>
        <w:jc w:val="both"/>
        <w:rPr>
          <w:b/>
          <w:bCs/>
        </w:rPr>
      </w:pPr>
    </w:p>
    <w:p w:rsidR="00684995" w:rsidRDefault="00281DDE" w:rsidP="0010553E">
      <w:pPr>
        <w:jc w:val="both"/>
        <w:rPr>
          <w:i/>
          <w:iCs/>
        </w:rPr>
      </w:pPr>
      <w:r>
        <w:rPr>
          <w:i/>
          <w:iCs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5" o:spid="_x0000_i1025" type="#_x0000_t75" style="width:468pt;height:288.75pt;visibility:visible">
            <v:imagedata r:id="rId8" o:title="" croptop="9453f"/>
          </v:shape>
        </w:pict>
      </w:r>
    </w:p>
    <w:p w:rsidR="00684995" w:rsidRDefault="00281DDE" w:rsidP="0010553E">
      <w:pPr>
        <w:jc w:val="both"/>
        <w:rPr>
          <w:i/>
          <w:iCs/>
        </w:rPr>
      </w:pPr>
      <w:r>
        <w:rPr>
          <w:i/>
          <w:iCs/>
          <w:noProof/>
          <w:lang w:eastAsia="ru-RU"/>
        </w:rPr>
        <w:pict>
          <v:shape id="Рисунок 67" o:spid="_x0000_i1026" type="#_x0000_t75" style="width:463.5pt;height:348pt;visibility:visible">
            <v:imagedata r:id="rId9" o:title=""/>
          </v:shape>
        </w:pict>
      </w:r>
    </w:p>
    <w:p w:rsidR="00684995" w:rsidRDefault="00281DDE" w:rsidP="0010553E">
      <w:pPr>
        <w:jc w:val="both"/>
        <w:rPr>
          <w:i/>
          <w:iCs/>
        </w:rPr>
      </w:pPr>
      <w:r>
        <w:rPr>
          <w:i/>
          <w:iCs/>
          <w:noProof/>
          <w:lang w:eastAsia="ru-RU"/>
        </w:rPr>
        <w:lastRenderedPageBreak/>
        <w:pict>
          <v:shape id="Рисунок 69" o:spid="_x0000_i1027" type="#_x0000_t75" style="width:468pt;height:264pt;visibility:visible">
            <v:imagedata r:id="rId10" o:title="" cropbottom="14781f"/>
          </v:shape>
        </w:pict>
      </w:r>
    </w:p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Default="00684995" w:rsidP="0010553E">
      <w:pPr>
        <w:pStyle w:val="a3"/>
        <w:jc w:val="right"/>
        <w:rPr>
          <w:b/>
          <w:bCs/>
        </w:rPr>
      </w:pPr>
      <w:r>
        <w:rPr>
          <w:b/>
          <w:bCs/>
        </w:rPr>
        <w:t>Приложение 2</w:t>
      </w:r>
    </w:p>
    <w:p w:rsidR="00684995" w:rsidRDefault="00310B67" w:rsidP="0010553E">
      <w:pPr>
        <w:pStyle w:val="a3"/>
        <w:spacing w:before="0"/>
        <w:rPr>
          <w:sz w:val="28"/>
          <w:szCs w:val="28"/>
          <w:u w:val="single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2655" o:spid="_x0000_s1026" type="#_x0000_t32" style="position:absolute;margin-left:223.2pt;margin-top:16.05pt;width:84.75pt;height:167.95pt;flip:y;z-index:1;visibility:visible" strokecolor="#4f81bd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Прямая со стрелкой 112654" o:spid="_x0000_s1027" type="#_x0000_t32" style="position:absolute;margin-left:77.7pt;margin-top:7.4pt;width:171.75pt;height:21pt;flip:x;z-index:2;visibility:visible" strokecolor="#4f81bd" strokeweight="2pt">
            <v:stroke endarrow="open"/>
            <v:shadow on="t" color="black" opacity="24903f" origin=",.5" offset="0,.55556mm"/>
          </v:shape>
        </w:pict>
      </w:r>
      <w:r w:rsidR="00684995">
        <w:t xml:space="preserve">                                                                                    </w:t>
      </w:r>
      <w:r w:rsidR="00684995">
        <w:rPr>
          <w:sz w:val="28"/>
          <w:szCs w:val="28"/>
          <w:u w:val="single"/>
        </w:rPr>
        <w:t xml:space="preserve">Анализ финансового состояния                  </w:t>
      </w:r>
    </w:p>
    <w:p w:rsidR="00684995" w:rsidRDefault="00684995" w:rsidP="0010553E">
      <w:pPr>
        <w:pStyle w:val="a3"/>
        <w:spacing w:before="0" w:beforeAutospacing="0" w:after="0" w:afterAutospacing="0"/>
      </w:pPr>
      <w:r>
        <w:t xml:space="preserve">Определяет имущественное </w:t>
      </w:r>
    </w:p>
    <w:p w:rsidR="00684995" w:rsidRDefault="00684995" w:rsidP="0010553E">
      <w:pPr>
        <w:pStyle w:val="a3"/>
        <w:spacing w:before="0" w:beforeAutospacing="0" w:after="0" w:afterAutospacing="0"/>
      </w:pPr>
      <w:r>
        <w:t>положение</w:t>
      </w:r>
    </w:p>
    <w:p w:rsidR="00684995" w:rsidRDefault="00310B67" w:rsidP="0010553E">
      <w:pPr>
        <w:pStyle w:val="a3"/>
        <w:spacing w:before="0" w:beforeAutospacing="0" w:after="0" w:afterAutospacing="0"/>
      </w:pPr>
      <w:r>
        <w:rPr>
          <w:noProof/>
        </w:rPr>
        <w:pict>
          <v:shape id="Прямая со стрелкой 112653" o:spid="_x0000_s1028" type="#_x0000_t32" style="position:absolute;margin-left:20.7pt;margin-top:.75pt;width:15pt;height:11.25pt;flip:x;z-index:3;visibility:visible" strokecolor="#4579b8">
            <v:stroke endarrow="open"/>
          </v:shape>
        </w:pict>
      </w:r>
      <w:r>
        <w:rPr>
          <w:noProof/>
        </w:rPr>
        <w:pict>
          <v:shape id="Прямая со стрелкой 112652" o:spid="_x0000_s1029" type="#_x0000_t32" style="position:absolute;margin-left:35.7pt;margin-top:.75pt;width:97.5pt;height:11.25pt;z-index:4;visibility:visible" strokecolor="#4579b8">
            <v:stroke endarrow="open"/>
          </v:shape>
        </w:pict>
      </w:r>
      <w:r>
        <w:rPr>
          <w:noProof/>
        </w:rPr>
        <w:pict>
          <v:shape id="Прямая со стрелкой 112651" o:spid="_x0000_s1030" type="#_x0000_t32" style="position:absolute;margin-left:35.7pt;margin-top:.75pt;width:171pt;height:3.75pt;z-index:5;visibility:visible" strokecolor="#4579b8">
            <v:stroke endarrow="open"/>
          </v:shape>
        </w:pict>
      </w:r>
    </w:p>
    <w:p w:rsidR="00684995" w:rsidRDefault="00310B67" w:rsidP="0010553E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>
        <w:rPr>
          <w:noProof/>
        </w:rPr>
        <w:pict>
          <v:shape id="Прямая со стрелкой 112650" o:spid="_x0000_s1031" type="#_x0000_t32" style="position:absolute;margin-left:223.2pt;margin-top:5.35pt;width:113.25pt;height:107.2pt;flip:y;z-index:6;visibility:visible" strokecolor="#4f81bd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Прямая со стрелкой 112649" o:spid="_x0000_s1032" type="#_x0000_t32" style="position:absolute;margin-left:346.95pt;margin-top:14.65pt;width:10.5pt;height:18.75pt;flip:x;z-index:8;visibility:visible" strokecolor="#4579b8">
            <v:stroke endarrow="open"/>
          </v:shape>
        </w:pict>
      </w:r>
      <w:r w:rsidR="00684995">
        <w:t xml:space="preserve">Степень               Рациональность   Использование                            </w:t>
      </w:r>
      <w:r w:rsidR="00684995">
        <w:rPr>
          <w:sz w:val="28"/>
          <w:szCs w:val="28"/>
          <w:u w:val="single"/>
        </w:rPr>
        <w:t>Виды анализа</w:t>
      </w:r>
    </w:p>
    <w:p w:rsidR="00684995" w:rsidRDefault="00310B67" w:rsidP="0010553E">
      <w:pPr>
        <w:pStyle w:val="a3"/>
        <w:spacing w:before="0" w:beforeAutospacing="0" w:after="0" w:afterAutospacing="0"/>
      </w:pPr>
      <w:r>
        <w:rPr>
          <w:noProof/>
        </w:rPr>
        <w:pict>
          <v:shape id="Прямая со стрелкой 112648" o:spid="_x0000_s1033" type="#_x0000_t32" style="position:absolute;margin-left:388.95pt;margin-top:3.8pt;width:29.25pt;height:35.25pt;z-index:7;visibility:visible" strokecolor="#4579b8">
            <v:stroke endarrow="open"/>
          </v:shape>
        </w:pict>
      </w:r>
      <w:r w:rsidR="00684995">
        <w:t>использования    использования        денежных</w:t>
      </w:r>
    </w:p>
    <w:p w:rsidR="00684995" w:rsidRDefault="00684995" w:rsidP="0010553E">
      <w:pPr>
        <w:pStyle w:val="a3"/>
        <w:spacing w:before="0" w:beforeAutospacing="0" w:after="0" w:afterAutospacing="0"/>
      </w:pPr>
      <w:r>
        <w:t>ресурсов              капитала                    средств                                    внешний</w:t>
      </w:r>
    </w:p>
    <w:p w:rsidR="00684995" w:rsidRDefault="00310B67" w:rsidP="0010553E">
      <w:pPr>
        <w:pStyle w:val="a3"/>
        <w:spacing w:before="0" w:beforeAutospacing="0" w:after="0" w:afterAutospacing="0"/>
      </w:pPr>
      <w:r>
        <w:rPr>
          <w:noProof/>
        </w:rPr>
        <w:pict>
          <v:shape id="Прямая со стрелкой 112647" o:spid="_x0000_s1034" type="#_x0000_t32" style="position:absolute;margin-left:341.7pt;margin-top:2.45pt;width:11.2pt;height:44.25pt;flip:x;z-index:9;visibility:visible" strokecolor="#4579b8">
            <v:stroke endarrow="open"/>
          </v:shape>
        </w:pict>
      </w:r>
    </w:p>
    <w:p w:rsidR="00684995" w:rsidRDefault="00684995" w:rsidP="0010553E">
      <w:pPr>
        <w:pStyle w:val="a3"/>
        <w:spacing w:before="0" w:beforeAutospacing="0" w:after="0" w:afterAutospacing="0"/>
      </w:pPr>
      <w:r>
        <w:t xml:space="preserve">                                                                                                                          внутренний</w:t>
      </w:r>
    </w:p>
    <w:p w:rsidR="00684995" w:rsidRDefault="00684995" w:rsidP="0010553E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Источники информации  </w:t>
      </w:r>
    </w:p>
    <w:p w:rsidR="00684995" w:rsidRDefault="00310B67" w:rsidP="0010553E">
      <w:pPr>
        <w:pStyle w:val="a3"/>
        <w:spacing w:before="0" w:beforeAutospacing="0" w:after="0" w:afterAutospacing="0"/>
        <w:jc w:val="center"/>
      </w:pPr>
      <w:r>
        <w:rPr>
          <w:noProof/>
        </w:rPr>
        <w:pict>
          <v:shape id="Прямая со стрелкой 112646" o:spid="_x0000_s1035" type="#_x0000_t32" style="position:absolute;left:0;text-align:left;margin-left:118.2pt;margin-top:2.7pt;width:105pt;height:22.5pt;flip:x y;z-index:10;visibility:visible" strokecolor="#4f81bd" strokeweight="3pt">
            <v:stroke endarrow="open"/>
            <v:shadow on="t" color="black" opacity="22937f" origin=",.5" offset="0,.63889mm"/>
          </v:shape>
        </w:pict>
      </w:r>
      <w:r w:rsidR="00684995">
        <w:t xml:space="preserve">                                                                                    Дать информацию</w:t>
      </w:r>
    </w:p>
    <w:p w:rsidR="00684995" w:rsidRDefault="00684995" w:rsidP="0010553E">
      <w:pPr>
        <w:pStyle w:val="a3"/>
        <w:spacing w:before="0" w:beforeAutospacing="0" w:after="0" w:afterAutospacing="0"/>
        <w:rPr>
          <w:sz w:val="28"/>
          <w:szCs w:val="28"/>
        </w:rPr>
      </w:pPr>
      <w:r>
        <w:t xml:space="preserve">                                                                                                        пользователям</w:t>
      </w:r>
    </w:p>
    <w:p w:rsidR="00684995" w:rsidRDefault="00310B67" w:rsidP="0010553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pict>
          <v:shape id="Прямая со стрелкой 112645" o:spid="_x0000_s1036" type="#_x0000_t32" style="position:absolute;margin-left:118.2pt;margin-top:9.6pt;width:34.5pt;height:0;flip:x;z-index:17;visibility:visible" strokecolor="#4f81bd" strokeweight="3pt">
            <v:stroke endarrow="open"/>
            <v:shadow on="t" color="black" opacity="22937f" origin=",.5" offset="0,.63889mm"/>
          </v:shape>
        </w:pict>
      </w:r>
      <w:r w:rsidR="00684995">
        <w:rPr>
          <w:sz w:val="28"/>
          <w:szCs w:val="28"/>
          <w:u w:val="single"/>
        </w:rPr>
        <w:t>Этапы проведения</w:t>
      </w:r>
      <w:r w:rsidR="00684995">
        <w:rPr>
          <w:sz w:val="28"/>
          <w:szCs w:val="28"/>
        </w:rPr>
        <w:t xml:space="preserve">              ФИНАНСОВЫЙ АНАЛИЗ</w:t>
      </w:r>
    </w:p>
    <w:p w:rsidR="00684995" w:rsidRDefault="00310B67" w:rsidP="0010553E">
      <w:pPr>
        <w:pStyle w:val="a3"/>
        <w:spacing w:before="0" w:beforeAutospacing="0" w:after="0" w:afterAutospacing="0"/>
        <w:jc w:val="center"/>
      </w:pPr>
      <w:r>
        <w:rPr>
          <w:noProof/>
        </w:rPr>
        <w:pict>
          <v:shape id="Прямая со стрелкой 112644" o:spid="_x0000_s1037" type="#_x0000_t32" style="position:absolute;left:0;text-align:left;margin-left:223.2pt;margin-top:1pt;width:190.5pt;height:13.45pt;z-index:11;visibility:visible" strokecolor="#4f81bd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Прямая со стрелкой 112643" o:spid="_x0000_s1038" type="#_x0000_t32" style="position:absolute;left:0;text-align:left;margin-left:49.2pt;margin-top:1pt;width:174pt;height:9.75pt;flip:x;z-index:12;visibility:visible" strokecolor="#4f81bd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Прямая со стрелкой 112641" o:spid="_x0000_s1039" type="#_x0000_t32" style="position:absolute;left:0;text-align:left;margin-left:223.2pt;margin-top:1pt;width:0;height:13.45pt;z-index:13;visibility:visible" strokecolor="#4579b8">
            <v:stroke endarrow="open"/>
          </v:shape>
        </w:pict>
      </w:r>
    </w:p>
    <w:p w:rsidR="00684995" w:rsidRDefault="00684995" w:rsidP="0010553E">
      <w:pPr>
        <w:pStyle w:val="a3"/>
        <w:spacing w:before="0" w:beforeAutospacing="0" w:after="0" w:afterAutospacing="0"/>
      </w:pPr>
      <w:r>
        <w:t>Совокупность                         Инструмент обоснования      Средство оценки мастерства</w:t>
      </w:r>
    </w:p>
    <w:p w:rsidR="00684995" w:rsidRDefault="00684995" w:rsidP="0010553E">
      <w:pPr>
        <w:pStyle w:val="a3"/>
        <w:spacing w:before="0" w:beforeAutospacing="0" w:after="0" w:afterAutospacing="0"/>
      </w:pPr>
      <w:r>
        <w:t xml:space="preserve">методов и приемов         </w:t>
      </w:r>
      <w:r>
        <w:rPr>
          <w:sz w:val="28"/>
          <w:szCs w:val="28"/>
        </w:rPr>
        <w:t xml:space="preserve"> </w:t>
      </w:r>
      <w:r>
        <w:t>краткосрочных и долгосрочных            и качества управления</w:t>
      </w:r>
    </w:p>
    <w:p w:rsidR="00684995" w:rsidRDefault="00310B67" w:rsidP="0010553E">
      <w:pPr>
        <w:pStyle w:val="a3"/>
        <w:spacing w:before="0" w:beforeAutospacing="0" w:after="0" w:afterAutospacing="0"/>
      </w:pPr>
      <w:r>
        <w:rPr>
          <w:noProof/>
        </w:rPr>
        <w:pict>
          <v:shape id="Прямая со стрелкой 112640" o:spid="_x0000_s1040" type="#_x0000_t32" style="position:absolute;margin-left:39.4pt;margin-top:.1pt;width:3.8pt;height:18pt;z-index:14;visibility:visible" strokecolor="#4579b8">
            <v:stroke endarrow="open"/>
          </v:shape>
        </w:pict>
      </w:r>
      <w:r>
        <w:rPr>
          <w:noProof/>
        </w:rPr>
        <w:pict>
          <v:shape id="Прямая со стрелкой 63" o:spid="_x0000_s1041" type="#_x0000_t32" style="position:absolute;margin-left:377.75pt;margin-top:6.4pt;width:11.2pt;height:44.25pt;flip:x;z-index:15;visibility:visible" strokecolor="#4579b8">
            <v:stroke endarrow="open"/>
          </v:shape>
        </w:pict>
      </w:r>
      <w:r w:rsidR="00684995">
        <w:t xml:space="preserve">                                                         инвестиций</w:t>
      </w:r>
    </w:p>
    <w:p w:rsidR="00684995" w:rsidRDefault="00310B67" w:rsidP="0010553E">
      <w:pPr>
        <w:pStyle w:val="a3"/>
        <w:spacing w:before="0" w:beforeAutospacing="0" w:after="0" w:afterAutospacing="0"/>
      </w:pPr>
      <w:r>
        <w:rPr>
          <w:noProof/>
        </w:rPr>
        <w:pict>
          <v:shape id="Прямая со стрелкой 62" o:spid="_x0000_s1042" type="#_x0000_t32" style="position:absolute;margin-left:255.45pt;margin-top:-.2pt;width:121.45pt;height:36.75pt;z-index:16;visibility:visible" strokecolor="#4579b8">
            <v:stroke endarrow="open"/>
          </v:shape>
        </w:pict>
      </w:r>
      <w:r w:rsidR="00684995">
        <w:t xml:space="preserve">Сравнение показателей с нормой                       </w:t>
      </w:r>
    </w:p>
    <w:p w:rsidR="00684995" w:rsidRDefault="00684995" w:rsidP="0010553E">
      <w:pPr>
        <w:pStyle w:val="a3"/>
        <w:spacing w:before="0" w:beforeAutospacing="0" w:after="0" w:afterAutospacing="0"/>
      </w:pPr>
      <w:r>
        <w:t xml:space="preserve">или средними  </w:t>
      </w:r>
    </w:p>
    <w:p w:rsidR="00684995" w:rsidRDefault="00684995" w:rsidP="0010553E">
      <w:pPr>
        <w:pStyle w:val="a3"/>
      </w:pPr>
      <w:r>
        <w:t xml:space="preserve">                                                                                                          Разработать рекомендации</w:t>
      </w:r>
    </w:p>
    <w:p w:rsidR="00684995" w:rsidRDefault="00684995" w:rsidP="0010553E">
      <w:pPr>
        <w:pStyle w:val="a3"/>
        <w:spacing w:beforeAutospacing="0" w:afterAutospacing="0"/>
        <w:ind w:left="150" w:right="150"/>
        <w:rPr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rPr>
          <w:sz w:val="28"/>
          <w:szCs w:val="28"/>
        </w:rPr>
      </w:pPr>
    </w:p>
    <w:p w:rsidR="00684995" w:rsidRPr="00C44DA1" w:rsidRDefault="00684995" w:rsidP="0010553E">
      <w:pPr>
        <w:pStyle w:val="1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684995" w:rsidRDefault="00684995" w:rsidP="0010553E">
      <w:pPr>
        <w:pStyle w:val="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44DA1">
        <w:rPr>
          <w:color w:val="000000"/>
          <w:sz w:val="28"/>
          <w:szCs w:val="28"/>
        </w:rPr>
        <w:lastRenderedPageBreak/>
        <w:t>Текст</w:t>
      </w:r>
      <w:r>
        <w:rPr>
          <w:color w:val="000000"/>
          <w:sz w:val="28"/>
          <w:szCs w:val="28"/>
        </w:rPr>
        <w:t xml:space="preserve"> лекции,</w:t>
      </w:r>
    </w:p>
    <w:p w:rsidR="00684995" w:rsidRDefault="00684995" w:rsidP="0010553E">
      <w:pPr>
        <w:pStyle w:val="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представленный</w:t>
      </w:r>
      <w:r w:rsidRPr="00C44DA1">
        <w:rPr>
          <w:color w:val="000000"/>
          <w:sz w:val="28"/>
          <w:szCs w:val="28"/>
        </w:rPr>
        <w:t xml:space="preserve"> в учебно-методическом пособии</w:t>
      </w:r>
    </w:p>
    <w:p w:rsidR="00684995" w:rsidRDefault="00684995" w:rsidP="0010553E">
      <w:pPr>
        <w:pStyle w:val="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44DA1">
        <w:rPr>
          <w:color w:val="000000"/>
          <w:sz w:val="28"/>
          <w:szCs w:val="28"/>
        </w:rPr>
        <w:t>по МДК 04.02 Основы анализа бухгалтерской отчетности</w:t>
      </w:r>
      <w:r>
        <w:rPr>
          <w:rStyle w:val="a7"/>
          <w:color w:val="000000"/>
          <w:sz w:val="28"/>
          <w:szCs w:val="28"/>
        </w:rPr>
        <w:footnoteReference w:id="1"/>
      </w:r>
    </w:p>
    <w:p w:rsidR="00684995" w:rsidRDefault="00684995" w:rsidP="0010553E">
      <w:pPr>
        <w:pStyle w:val="1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684995" w:rsidRPr="00C44DA1" w:rsidRDefault="00684995" w:rsidP="0010553E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44DA1">
        <w:rPr>
          <w:rFonts w:ascii="Times New Roman" w:hAnsi="Times New Roman" w:cs="Times New Roman"/>
          <w:b/>
          <w:bCs/>
          <w:sz w:val="24"/>
          <w:szCs w:val="24"/>
        </w:rPr>
        <w:t>ПЛАН</w:t>
      </w:r>
    </w:p>
    <w:p w:rsidR="00684995" w:rsidRPr="00C44DA1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4995" w:rsidRPr="00C44DA1" w:rsidRDefault="00684995" w:rsidP="0010553E">
      <w:pPr>
        <w:numPr>
          <w:ilvl w:val="0"/>
          <w:numId w:val="18"/>
        </w:numPr>
        <w:shd w:val="clear" w:color="auto" w:fill="FFFFFF"/>
        <w:tabs>
          <w:tab w:val="num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DA1">
        <w:rPr>
          <w:rFonts w:ascii="Times New Roman" w:hAnsi="Times New Roman" w:cs="Times New Roman"/>
          <w:sz w:val="24"/>
          <w:szCs w:val="24"/>
        </w:rPr>
        <w:t xml:space="preserve">Роль и необходимость финансового анализа в управлении предприятием </w:t>
      </w:r>
    </w:p>
    <w:p w:rsidR="00684995" w:rsidRPr="00C44DA1" w:rsidRDefault="00684995" w:rsidP="0010553E">
      <w:pPr>
        <w:numPr>
          <w:ilvl w:val="0"/>
          <w:numId w:val="18"/>
        </w:numPr>
        <w:shd w:val="clear" w:color="auto" w:fill="FFFFFF"/>
        <w:tabs>
          <w:tab w:val="num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DA1">
        <w:rPr>
          <w:rFonts w:ascii="Times New Roman" w:hAnsi="Times New Roman" w:cs="Times New Roman"/>
          <w:sz w:val="24"/>
          <w:szCs w:val="24"/>
        </w:rPr>
        <w:t>Цель и основные задачи финансового анализа</w:t>
      </w:r>
    </w:p>
    <w:p w:rsidR="00684995" w:rsidRPr="00C44DA1" w:rsidRDefault="00684995" w:rsidP="0010553E">
      <w:pPr>
        <w:numPr>
          <w:ilvl w:val="0"/>
          <w:numId w:val="18"/>
        </w:numPr>
        <w:shd w:val="clear" w:color="auto" w:fill="FFFFFF"/>
        <w:tabs>
          <w:tab w:val="num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DA1">
        <w:rPr>
          <w:rFonts w:ascii="Times New Roman" w:hAnsi="Times New Roman" w:cs="Times New Roman"/>
          <w:sz w:val="24"/>
          <w:szCs w:val="24"/>
        </w:rPr>
        <w:t>Виды финансового анализа: внутренний и внешний</w:t>
      </w:r>
    </w:p>
    <w:p w:rsidR="00684995" w:rsidRPr="00C44DA1" w:rsidRDefault="00684995" w:rsidP="0010553E">
      <w:pPr>
        <w:pStyle w:val="af"/>
        <w:numPr>
          <w:ilvl w:val="0"/>
          <w:numId w:val="18"/>
        </w:numPr>
        <w:shd w:val="clear" w:color="auto" w:fill="FFFFFF"/>
        <w:tabs>
          <w:tab w:val="num" w:pos="993"/>
        </w:tabs>
        <w:spacing w:line="276" w:lineRule="auto"/>
        <w:ind w:left="0" w:firstLine="709"/>
        <w:jc w:val="both"/>
      </w:pPr>
      <w:r w:rsidRPr="00C44DA1">
        <w:t>Правила и этапы проведения анализа</w:t>
      </w:r>
    </w:p>
    <w:p w:rsidR="00684995" w:rsidRPr="00C44DA1" w:rsidRDefault="00684995" w:rsidP="0010553E">
      <w:pPr>
        <w:pStyle w:val="1"/>
        <w:spacing w:before="0" w:beforeAutospacing="0" w:after="0" w:afterAutospacing="0" w:line="276" w:lineRule="auto"/>
        <w:ind w:firstLine="709"/>
        <w:jc w:val="both"/>
        <w:rPr>
          <w:color w:val="000000"/>
          <w:sz w:val="24"/>
          <w:szCs w:val="24"/>
        </w:rPr>
      </w:pPr>
    </w:p>
    <w:p w:rsidR="00684995" w:rsidRPr="00C44DA1" w:rsidRDefault="00684995" w:rsidP="0010553E">
      <w:pPr>
        <w:pStyle w:val="2"/>
        <w:numPr>
          <w:ilvl w:val="0"/>
          <w:numId w:val="16"/>
        </w:numPr>
        <w:spacing w:before="0" w:line="276" w:lineRule="auto"/>
        <w:ind w:left="0"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Toc403430336"/>
      <w:r w:rsidRPr="00C44DA1">
        <w:rPr>
          <w:rFonts w:ascii="Times New Roman" w:hAnsi="Times New Roman" w:cs="Times New Roman"/>
          <w:sz w:val="24"/>
          <w:szCs w:val="24"/>
        </w:rPr>
        <w:t>Роль и необходимость финансового анализа в управлении предприятием</w:t>
      </w:r>
      <w:bookmarkEnd w:id="1"/>
    </w:p>
    <w:p w:rsidR="00684995" w:rsidRPr="00C44DA1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4995" w:rsidRPr="00C44DA1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DA1">
        <w:rPr>
          <w:rFonts w:ascii="Times New Roman" w:hAnsi="Times New Roman" w:cs="Times New Roman"/>
          <w:sz w:val="24"/>
          <w:szCs w:val="24"/>
        </w:rPr>
        <w:t>Предприятию в конкретных условиях всегда приходится делать выбор между теми или иными актами хозяйственной деятельности, просчитывая их финансовые последствия.</w:t>
      </w:r>
    </w:p>
    <w:p w:rsidR="00684995" w:rsidRPr="00C44DA1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DA1">
        <w:rPr>
          <w:rFonts w:ascii="Times New Roman" w:hAnsi="Times New Roman" w:cs="Times New Roman"/>
          <w:sz w:val="24"/>
          <w:szCs w:val="24"/>
        </w:rPr>
        <w:t xml:space="preserve">Основой для принятия грамотных (правильных) управленческих решений является </w:t>
      </w:r>
      <w:r w:rsidRPr="00C44DA1">
        <w:rPr>
          <w:rFonts w:ascii="Times New Roman" w:hAnsi="Times New Roman" w:cs="Times New Roman"/>
          <w:color w:val="943634"/>
          <w:sz w:val="24"/>
          <w:szCs w:val="24"/>
        </w:rPr>
        <w:t>финансовый анализ и оценка показателей</w:t>
      </w:r>
      <w:r w:rsidRPr="00C44DA1">
        <w:rPr>
          <w:rFonts w:ascii="Times New Roman" w:hAnsi="Times New Roman" w:cs="Times New Roman"/>
          <w:sz w:val="24"/>
          <w:szCs w:val="24"/>
        </w:rPr>
        <w:t xml:space="preserve">, в отношении которых решение принимается. </w:t>
      </w:r>
    </w:p>
    <w:p w:rsidR="00684995" w:rsidRPr="00C44DA1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DA1">
        <w:rPr>
          <w:rFonts w:ascii="Times New Roman" w:hAnsi="Times New Roman" w:cs="Times New Roman"/>
          <w:sz w:val="24"/>
          <w:szCs w:val="24"/>
        </w:rPr>
        <w:t>Во-первых, это позволяет выявить степень сбалансированности материальных и финансовых ресурсов,</w:t>
      </w:r>
    </w:p>
    <w:p w:rsidR="00684995" w:rsidRPr="00C44DA1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DA1">
        <w:rPr>
          <w:rFonts w:ascii="Times New Roman" w:hAnsi="Times New Roman" w:cs="Times New Roman"/>
          <w:sz w:val="24"/>
          <w:szCs w:val="24"/>
        </w:rPr>
        <w:t xml:space="preserve">во-вторых, оценить целесообразность направления собственного и заемного капитала в процессе экономического кругооборота, нацеленного на извлечение максимальной и оптимальной прибыли, повышение финансовой устойчивости и т.п., </w:t>
      </w:r>
    </w:p>
    <w:p w:rsidR="00684995" w:rsidRPr="00C44DA1" w:rsidRDefault="00684995" w:rsidP="001055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DA1">
        <w:rPr>
          <w:rFonts w:ascii="Times New Roman" w:hAnsi="Times New Roman" w:cs="Times New Roman"/>
          <w:sz w:val="24"/>
          <w:szCs w:val="24"/>
        </w:rPr>
        <w:t xml:space="preserve">в-третьих, оценить правильное использование денежных средств для поддержания эффективной структуры капитала. </w:t>
      </w:r>
    </w:p>
    <w:p w:rsidR="00684995" w:rsidRPr="00C44DA1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DA1">
        <w:rPr>
          <w:rFonts w:ascii="Times New Roman" w:hAnsi="Times New Roman" w:cs="Times New Roman"/>
          <w:color w:val="943634"/>
          <w:sz w:val="24"/>
          <w:szCs w:val="24"/>
        </w:rPr>
        <w:t xml:space="preserve">Финансовое состояние предприятия </w:t>
      </w:r>
      <w:r w:rsidRPr="00C44DA1">
        <w:rPr>
          <w:rFonts w:ascii="Times New Roman" w:hAnsi="Times New Roman" w:cs="Times New Roman"/>
          <w:sz w:val="24"/>
          <w:szCs w:val="24"/>
        </w:rPr>
        <w:t xml:space="preserve">– это характеристика его финансовой конкурентоспособности (т.е. платежеспособности, кредитоспособности), использования финансовых ресурсов и капитала, выполнения обязательств перед государством и другими предприятиями. </w:t>
      </w:r>
    </w:p>
    <w:p w:rsidR="00684995" w:rsidRPr="00C44DA1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3366FF"/>
          <w:sz w:val="24"/>
          <w:szCs w:val="24"/>
        </w:rPr>
      </w:pPr>
      <w:r w:rsidRPr="00C44DA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C44DA1">
        <w:rPr>
          <w:rFonts w:ascii="Times New Roman" w:hAnsi="Times New Roman" w:cs="Times New Roman"/>
          <w:color w:val="800080"/>
          <w:sz w:val="24"/>
          <w:szCs w:val="24"/>
        </w:rPr>
        <w:t>Финансовый анализ</w:t>
      </w:r>
      <w:r w:rsidRPr="00C44DA1">
        <w:rPr>
          <w:rFonts w:ascii="Times New Roman" w:hAnsi="Times New Roman" w:cs="Times New Roman"/>
          <w:color w:val="3366FF"/>
          <w:sz w:val="24"/>
          <w:szCs w:val="24"/>
        </w:rPr>
        <w:t xml:space="preserve"> — </w:t>
      </w:r>
      <w:r w:rsidRPr="00C44DA1">
        <w:rPr>
          <w:rFonts w:ascii="Times New Roman" w:hAnsi="Times New Roman" w:cs="Times New Roman"/>
          <w:color w:val="000000"/>
          <w:sz w:val="24"/>
          <w:szCs w:val="24"/>
        </w:rPr>
        <w:t>совокупность методов определения имущественного и финансового положения хозяйствующего субъекта в истекшем периоде, а также его возможностей на ближайшую и долгосрочную перспективу»</w:t>
      </w:r>
      <w:r w:rsidRPr="00C44DA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footnoteReference w:id="2"/>
      </w:r>
      <w:r w:rsidRPr="00C44DA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84995" w:rsidRPr="00C44DA1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DA1">
        <w:rPr>
          <w:rFonts w:ascii="Times New Roman" w:hAnsi="Times New Roman" w:cs="Times New Roman"/>
          <w:sz w:val="24"/>
          <w:szCs w:val="24"/>
        </w:rPr>
        <w:t xml:space="preserve">В широком смысле финансовый анализ можно использовать: </w:t>
      </w:r>
    </w:p>
    <w:p w:rsidR="00684995" w:rsidRPr="00C44DA1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DA1">
        <w:rPr>
          <w:rFonts w:ascii="Times New Roman" w:hAnsi="Times New Roman" w:cs="Times New Roman"/>
          <w:sz w:val="24"/>
          <w:szCs w:val="24"/>
        </w:rPr>
        <w:t xml:space="preserve">- как инструмент обоснования краткосрочных и долгосрочных экономических решений, целесообразности инвестиций; </w:t>
      </w:r>
    </w:p>
    <w:p w:rsidR="00684995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DA1">
        <w:rPr>
          <w:rFonts w:ascii="Times New Roman" w:hAnsi="Times New Roman" w:cs="Times New Roman"/>
          <w:sz w:val="24"/>
          <w:szCs w:val="24"/>
        </w:rPr>
        <w:t>- как средство оценки мастерства и качества управления; как способ прогнозирования будущих результатов.</w:t>
      </w:r>
    </w:p>
    <w:p w:rsidR="00684995" w:rsidRPr="00C44DA1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4DA1">
        <w:rPr>
          <w:rFonts w:ascii="Times New Roman" w:hAnsi="Times New Roman" w:cs="Times New Roman"/>
          <w:color w:val="000000"/>
          <w:sz w:val="24"/>
          <w:szCs w:val="24"/>
        </w:rPr>
        <w:t>Текущий финансовый анализ осуществляется на основе данных бухгалтерского баланса, то можно установить взаимосвязь с принятием финансовых решений руководителя организации, которая представлена на рис.1.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1668"/>
        <w:gridCol w:w="2889"/>
        <w:gridCol w:w="2922"/>
        <w:gridCol w:w="2092"/>
      </w:tblGrid>
      <w:tr w:rsidR="00684995" w:rsidRPr="00774FB2">
        <w:tc>
          <w:tcPr>
            <w:tcW w:w="1668" w:type="dxa"/>
            <w:tcBorders>
              <w:right w:val="single" w:sz="24" w:space="0" w:color="auto"/>
            </w:tcBorders>
          </w:tcPr>
          <w:p w:rsidR="00684995" w:rsidRPr="00774FB2" w:rsidRDefault="00310B67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Левая фигурная скобка 64" o:spid="_x0000_s1043" type="#_x0000_t87" style="position:absolute;left:0;text-align:left;margin-left:68.7pt;margin-top:6.35pt;width:3.75pt;height:63.75pt;z-index:19;visibility:visible;v-text-anchor:middle" adj="106" strokecolor="#4579b8"/>
              </w:pict>
            </w:r>
          </w:p>
        </w:tc>
        <w:tc>
          <w:tcPr>
            <w:tcW w:w="58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84995" w:rsidRPr="00774FB2" w:rsidRDefault="00684995" w:rsidP="00774FB2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774FB2">
              <w:rPr>
                <w:color w:val="000000"/>
                <w:sz w:val="28"/>
                <w:szCs w:val="28"/>
              </w:rPr>
              <w:t>БАЛАНС</w:t>
            </w:r>
          </w:p>
        </w:tc>
        <w:tc>
          <w:tcPr>
            <w:tcW w:w="2092" w:type="dxa"/>
            <w:vMerge w:val="restart"/>
            <w:tcBorders>
              <w:left w:val="single" w:sz="24" w:space="0" w:color="auto"/>
            </w:tcBorders>
          </w:tcPr>
          <w:p w:rsidR="00684995" w:rsidRPr="00774FB2" w:rsidRDefault="00310B67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45" o:spid="_x0000_s1044" type="#_x0000_t88" style="position:absolute;left:0;text-align:left;margin-left:-1.5pt;margin-top:6.35pt;width:6.75pt;height:121.5pt;z-index:18;visibility:visible;mso-position-horizontal-relative:text;mso-position-vertical-relative:text;v-text-anchor:middle" adj="100" strokecolor="#4579b8"/>
              </w:pict>
            </w:r>
          </w:p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684995" w:rsidRPr="00774FB2" w:rsidRDefault="00684995" w:rsidP="00774FB2">
            <w:pPr>
              <w:spacing w:after="0" w:line="240" w:lineRule="auto"/>
              <w:jc w:val="center"/>
              <w:rPr>
                <w:color w:val="000000"/>
              </w:rPr>
            </w:pPr>
            <w:r w:rsidRPr="00774FB2">
              <w:rPr>
                <w:color w:val="000000"/>
              </w:rPr>
              <w:t>Анализ отдачи на инвестированный капитал и оценка риска</w:t>
            </w:r>
          </w:p>
        </w:tc>
      </w:tr>
      <w:tr w:rsidR="00684995" w:rsidRPr="00774FB2">
        <w:tc>
          <w:tcPr>
            <w:tcW w:w="1668" w:type="dxa"/>
            <w:vMerge w:val="restart"/>
            <w:tcBorders>
              <w:right w:val="single" w:sz="24" w:space="0" w:color="auto"/>
            </w:tcBorders>
          </w:tcPr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 w:rsidRPr="00774FB2">
              <w:rPr>
                <w:color w:val="000000"/>
                <w:sz w:val="20"/>
                <w:szCs w:val="20"/>
              </w:rPr>
              <w:t>Долгосроч</w:t>
            </w:r>
          </w:p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 w:rsidRPr="00774FB2">
              <w:rPr>
                <w:color w:val="000000"/>
                <w:sz w:val="20"/>
                <w:szCs w:val="20"/>
              </w:rPr>
              <w:t>ные</w:t>
            </w:r>
          </w:p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 w:rsidRPr="00774FB2">
              <w:rPr>
                <w:color w:val="000000"/>
                <w:sz w:val="20"/>
                <w:szCs w:val="20"/>
              </w:rPr>
              <w:t xml:space="preserve">финансовые решения </w:t>
            </w:r>
          </w:p>
        </w:tc>
        <w:tc>
          <w:tcPr>
            <w:tcW w:w="288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774FB2">
              <w:rPr>
                <w:color w:val="000000"/>
                <w:sz w:val="28"/>
                <w:szCs w:val="28"/>
              </w:rPr>
              <w:t>ВНЕОБОРОТЫЕ АКТИВЫ</w:t>
            </w:r>
          </w:p>
        </w:tc>
        <w:tc>
          <w:tcPr>
            <w:tcW w:w="29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774FB2">
              <w:rPr>
                <w:color w:val="000000"/>
                <w:sz w:val="28"/>
                <w:szCs w:val="28"/>
              </w:rPr>
              <w:t>СОБСТВЕННЫЙ КАПИТАЛ</w:t>
            </w:r>
          </w:p>
        </w:tc>
        <w:tc>
          <w:tcPr>
            <w:tcW w:w="2092" w:type="dxa"/>
            <w:vMerge/>
            <w:tcBorders>
              <w:left w:val="single" w:sz="24" w:space="0" w:color="auto"/>
            </w:tcBorders>
          </w:tcPr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684995" w:rsidRPr="00774FB2">
        <w:trPr>
          <w:trHeight w:val="340"/>
        </w:trPr>
        <w:tc>
          <w:tcPr>
            <w:tcW w:w="1668" w:type="dxa"/>
            <w:vMerge/>
            <w:tcBorders>
              <w:right w:val="single" w:sz="24" w:space="0" w:color="auto"/>
            </w:tcBorders>
          </w:tcPr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88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922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774FB2">
              <w:rPr>
                <w:color w:val="000000"/>
                <w:sz w:val="28"/>
                <w:szCs w:val="28"/>
              </w:rPr>
              <w:t>ДОЛГОСРОЧНЫЕ ОБЯЗАТЕЛЬСТВА</w:t>
            </w:r>
          </w:p>
        </w:tc>
        <w:tc>
          <w:tcPr>
            <w:tcW w:w="2092" w:type="dxa"/>
            <w:vMerge/>
            <w:tcBorders>
              <w:left w:val="single" w:sz="24" w:space="0" w:color="auto"/>
            </w:tcBorders>
          </w:tcPr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684995" w:rsidRPr="00774FB2">
        <w:trPr>
          <w:trHeight w:val="340"/>
        </w:trPr>
        <w:tc>
          <w:tcPr>
            <w:tcW w:w="1668" w:type="dxa"/>
            <w:vMerge w:val="restart"/>
            <w:tcBorders>
              <w:right w:val="single" w:sz="24" w:space="0" w:color="auto"/>
            </w:tcBorders>
          </w:tcPr>
          <w:p w:rsidR="00684995" w:rsidRPr="00774FB2" w:rsidRDefault="00310B67" w:rsidP="00774FB2">
            <w:pP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pict>
                <v:shape id="Левая фигурная скобка 44" o:spid="_x0000_s1045" type="#_x0000_t87" style="position:absolute;left:0;text-align:left;margin-left:66.45pt;margin-top:8.8pt;width:3.6pt;height:42pt;z-index:20;visibility:visible;mso-position-horizontal-relative:text;mso-position-vertical-relative:text;v-text-anchor:middle" adj="154" strokecolor="#4579b8"/>
              </w:pict>
            </w:r>
            <w:r w:rsidR="00684995" w:rsidRPr="00774FB2">
              <w:rPr>
                <w:color w:val="000000"/>
                <w:sz w:val="20"/>
                <w:szCs w:val="20"/>
              </w:rPr>
              <w:t>краткосроч</w:t>
            </w:r>
          </w:p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 w:rsidRPr="00774FB2">
              <w:rPr>
                <w:color w:val="000000"/>
                <w:sz w:val="20"/>
                <w:szCs w:val="20"/>
              </w:rPr>
              <w:t>ные финансовые решения</w:t>
            </w:r>
          </w:p>
        </w:tc>
        <w:tc>
          <w:tcPr>
            <w:tcW w:w="288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774FB2">
              <w:rPr>
                <w:color w:val="000000"/>
                <w:sz w:val="28"/>
                <w:szCs w:val="28"/>
              </w:rPr>
              <w:t>ООРОТНЫЕ АКТИВЫ</w:t>
            </w:r>
          </w:p>
        </w:tc>
        <w:tc>
          <w:tcPr>
            <w:tcW w:w="2922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  <w:vMerge/>
            <w:tcBorders>
              <w:left w:val="single" w:sz="24" w:space="0" w:color="auto"/>
            </w:tcBorders>
          </w:tcPr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684995" w:rsidRPr="00774FB2">
        <w:tc>
          <w:tcPr>
            <w:tcW w:w="1668" w:type="dxa"/>
            <w:vMerge/>
            <w:tcBorders>
              <w:right w:val="single" w:sz="24" w:space="0" w:color="auto"/>
            </w:tcBorders>
          </w:tcPr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8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774FB2">
              <w:rPr>
                <w:color w:val="000000"/>
                <w:sz w:val="28"/>
                <w:szCs w:val="28"/>
              </w:rPr>
              <w:t>КРАТКОСРОЧНЫЕ ОБЯЗАТЕЛЬСТВА</w:t>
            </w:r>
          </w:p>
        </w:tc>
        <w:tc>
          <w:tcPr>
            <w:tcW w:w="2092" w:type="dxa"/>
            <w:vMerge/>
            <w:tcBorders>
              <w:left w:val="single" w:sz="24" w:space="0" w:color="auto"/>
            </w:tcBorders>
          </w:tcPr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684995" w:rsidRPr="00774FB2">
        <w:tc>
          <w:tcPr>
            <w:tcW w:w="1668" w:type="dxa"/>
          </w:tcPr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89" w:type="dxa"/>
            <w:tcBorders>
              <w:top w:val="single" w:sz="24" w:space="0" w:color="auto"/>
            </w:tcBorders>
          </w:tcPr>
          <w:p w:rsidR="00684995" w:rsidRPr="00774FB2" w:rsidRDefault="00310B67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Прямая со стрелкой 43" o:spid="_x0000_s1046" type="#_x0000_t32" style="position:absolute;left:0;text-align:left;margin-left:64.05pt;margin-top:5.8pt;width:0;height:24.75pt;z-index:21;visibility:visible;mso-wrap-distance-left:3.17497mm;mso-wrap-distance-right:3.17497mm;mso-position-horizontal-relative:text;mso-position-vertical-relative:text" strokecolor="#4579b8">
                  <v:stroke endarrow="open"/>
                  <o:lock v:ext="edit" shapetype="f"/>
                </v:shape>
              </w:pict>
            </w:r>
          </w:p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684995" w:rsidRPr="00774FB2" w:rsidRDefault="00684995" w:rsidP="00774FB2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774FB2">
              <w:rPr>
                <w:color w:val="000000"/>
                <w:sz w:val="28"/>
                <w:szCs w:val="28"/>
              </w:rPr>
              <w:t>Управление активами</w:t>
            </w:r>
          </w:p>
        </w:tc>
        <w:tc>
          <w:tcPr>
            <w:tcW w:w="2922" w:type="dxa"/>
            <w:tcBorders>
              <w:top w:val="single" w:sz="24" w:space="0" w:color="auto"/>
            </w:tcBorders>
          </w:tcPr>
          <w:p w:rsidR="00684995" w:rsidRPr="00774FB2" w:rsidRDefault="00310B67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Прямая со стрелкой 42" o:spid="_x0000_s1047" type="#_x0000_t32" style="position:absolute;left:0;text-align:left;margin-left:65.1pt;margin-top:5.8pt;width:0;height:24.75pt;z-index:22;visibility:visible;mso-wrap-distance-left:3.17497mm;mso-wrap-distance-right:3.17497mm;mso-position-horizontal-relative:text;mso-position-vertical-relative:text" strokecolor="#4579b8">
                  <v:stroke endarrow="open"/>
                  <o:lock v:ext="edit" shapetype="f"/>
                </v:shape>
              </w:pict>
            </w:r>
          </w:p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684995" w:rsidRPr="00774FB2" w:rsidRDefault="00684995" w:rsidP="00774FB2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774FB2">
              <w:rPr>
                <w:color w:val="000000"/>
                <w:sz w:val="28"/>
                <w:szCs w:val="28"/>
              </w:rPr>
              <w:t>Управление пассивами</w:t>
            </w:r>
          </w:p>
        </w:tc>
        <w:tc>
          <w:tcPr>
            <w:tcW w:w="2092" w:type="dxa"/>
          </w:tcPr>
          <w:p w:rsidR="00684995" w:rsidRPr="00774FB2" w:rsidRDefault="00684995" w:rsidP="00774FB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684995" w:rsidRPr="00C52188" w:rsidRDefault="00684995" w:rsidP="0010553E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52188">
        <w:rPr>
          <w:rFonts w:ascii="Times New Roman" w:hAnsi="Times New Roman" w:cs="Times New Roman"/>
          <w:color w:val="000000"/>
          <w:sz w:val="24"/>
          <w:szCs w:val="24"/>
        </w:rPr>
        <w:t>Рисунок 1 - Логика финансового анализа и его взаимосвязь с принятием и реализацией управленческих решений</w:t>
      </w:r>
    </w:p>
    <w:p w:rsidR="00684995" w:rsidRPr="005A5379" w:rsidRDefault="00684995" w:rsidP="0010553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684995" w:rsidRDefault="00684995" w:rsidP="0010553E">
      <w:pPr>
        <w:pStyle w:val="2"/>
        <w:jc w:val="center"/>
        <w:rPr>
          <w:rFonts w:cs="Times New Roman"/>
          <w:sz w:val="28"/>
          <w:szCs w:val="28"/>
        </w:rPr>
      </w:pPr>
      <w:bookmarkStart w:id="2" w:name="_Toc403430337"/>
      <w:r>
        <w:rPr>
          <w:sz w:val="28"/>
          <w:szCs w:val="28"/>
        </w:rPr>
        <w:t xml:space="preserve">2. </w:t>
      </w:r>
      <w:r w:rsidRPr="00E22026">
        <w:rPr>
          <w:sz w:val="28"/>
          <w:szCs w:val="28"/>
        </w:rPr>
        <w:t>Цель и основные задачи финансового анализа</w:t>
      </w:r>
      <w:bookmarkEnd w:id="2"/>
    </w:p>
    <w:p w:rsidR="00684995" w:rsidRPr="00C44DA1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color w:val="800080"/>
          <w:sz w:val="24"/>
          <w:szCs w:val="24"/>
        </w:rPr>
      </w:pPr>
      <w:r w:rsidRPr="00C44DA1">
        <w:rPr>
          <w:rFonts w:ascii="Times New Roman" w:hAnsi="Times New Roman" w:cs="Times New Roman"/>
          <w:b/>
          <w:bCs/>
          <w:color w:val="943634"/>
          <w:sz w:val="24"/>
          <w:szCs w:val="24"/>
        </w:rPr>
        <w:t>Основной целью финансового анализа</w:t>
      </w:r>
      <w:r>
        <w:rPr>
          <w:rFonts w:ascii="Times New Roman" w:hAnsi="Times New Roman" w:cs="Times New Roman"/>
          <w:b/>
          <w:bCs/>
          <w:color w:val="943634"/>
          <w:sz w:val="24"/>
          <w:szCs w:val="24"/>
        </w:rPr>
        <w:t xml:space="preserve"> </w:t>
      </w:r>
      <w:r w:rsidRPr="00C44DA1">
        <w:rPr>
          <w:rFonts w:ascii="Times New Roman" w:hAnsi="Times New Roman" w:cs="Times New Roman"/>
          <w:sz w:val="24"/>
          <w:szCs w:val="24"/>
        </w:rPr>
        <w:t>является получение небольшого числа ключевых (наиболее информативных) параметров, дающих объективную и точную картину финансового состояния предприятия, его прибылей и убытков, изменений в структуре активов и пассивов, в расчетах с дебиторами и кредиторами.</w:t>
      </w:r>
    </w:p>
    <w:p w:rsidR="00684995" w:rsidRPr="00C44DA1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DA1">
        <w:rPr>
          <w:rFonts w:ascii="Times New Roman" w:hAnsi="Times New Roman" w:cs="Times New Roman"/>
          <w:b/>
          <w:bCs/>
          <w:color w:val="800080"/>
          <w:sz w:val="24"/>
          <w:szCs w:val="24"/>
        </w:rPr>
        <w:t>Основными задачами анализа</w:t>
      </w:r>
      <w:r w:rsidRPr="00C44DA1">
        <w:rPr>
          <w:rFonts w:ascii="Times New Roman" w:hAnsi="Times New Roman" w:cs="Times New Roman"/>
          <w:sz w:val="24"/>
          <w:szCs w:val="24"/>
        </w:rPr>
        <w:t xml:space="preserve"> финансового состояния предприятия являются:</w:t>
      </w:r>
    </w:p>
    <w:p w:rsidR="00684995" w:rsidRPr="00C44DA1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DA1">
        <w:rPr>
          <w:rFonts w:ascii="Times New Roman" w:hAnsi="Times New Roman" w:cs="Times New Roman"/>
          <w:sz w:val="24"/>
          <w:szCs w:val="24"/>
        </w:rPr>
        <w:t>• своевременное выявление и устранение не</w:t>
      </w:r>
      <w:r w:rsidRPr="00C44DA1">
        <w:rPr>
          <w:rFonts w:ascii="Times New Roman" w:hAnsi="Times New Roman" w:cs="Times New Roman"/>
          <w:sz w:val="24"/>
          <w:szCs w:val="24"/>
        </w:rPr>
        <w:softHyphen/>
        <w:t>достатков в финансовой деятельности поиск ре</w:t>
      </w:r>
      <w:r w:rsidRPr="00C44DA1">
        <w:rPr>
          <w:rFonts w:ascii="Times New Roman" w:hAnsi="Times New Roman" w:cs="Times New Roman"/>
          <w:sz w:val="24"/>
          <w:szCs w:val="24"/>
        </w:rPr>
        <w:softHyphen/>
        <w:t>зервов улучшения финансового состояния пред</w:t>
      </w:r>
      <w:r w:rsidRPr="00C44DA1">
        <w:rPr>
          <w:rFonts w:ascii="Times New Roman" w:hAnsi="Times New Roman" w:cs="Times New Roman"/>
          <w:sz w:val="24"/>
          <w:szCs w:val="24"/>
        </w:rPr>
        <w:softHyphen/>
        <w:t>приятия, его платежеспособности;</w:t>
      </w:r>
    </w:p>
    <w:p w:rsidR="00684995" w:rsidRPr="00C44DA1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DA1">
        <w:rPr>
          <w:rFonts w:ascii="Times New Roman" w:hAnsi="Times New Roman" w:cs="Times New Roman"/>
          <w:sz w:val="24"/>
          <w:szCs w:val="24"/>
        </w:rPr>
        <w:t>• прогнозирование возможных финансовых результатов, показателей рентабельности, исхо</w:t>
      </w:r>
      <w:r w:rsidRPr="00C44DA1">
        <w:rPr>
          <w:rFonts w:ascii="Times New Roman" w:hAnsi="Times New Roman" w:cs="Times New Roman"/>
          <w:sz w:val="24"/>
          <w:szCs w:val="24"/>
        </w:rPr>
        <w:softHyphen/>
        <w:t>дя из реальных условий хозяйственной деятель</w:t>
      </w:r>
      <w:r w:rsidRPr="00C44DA1">
        <w:rPr>
          <w:rFonts w:ascii="Times New Roman" w:hAnsi="Times New Roman" w:cs="Times New Roman"/>
          <w:sz w:val="24"/>
          <w:szCs w:val="24"/>
        </w:rPr>
        <w:softHyphen/>
        <w:t>ности и наличия собственных и заемных ресур</w:t>
      </w:r>
      <w:r w:rsidRPr="00C44DA1">
        <w:rPr>
          <w:rFonts w:ascii="Times New Roman" w:hAnsi="Times New Roman" w:cs="Times New Roman"/>
          <w:sz w:val="24"/>
          <w:szCs w:val="24"/>
        </w:rPr>
        <w:softHyphen/>
        <w:t>сов, разработка моделей финансового состояния при разнообразных вариантах использования ресурсов;</w:t>
      </w:r>
    </w:p>
    <w:p w:rsidR="00684995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DA1">
        <w:rPr>
          <w:rFonts w:ascii="Times New Roman" w:hAnsi="Times New Roman" w:cs="Times New Roman"/>
          <w:sz w:val="24"/>
          <w:szCs w:val="24"/>
        </w:rPr>
        <w:t>• разработка конкретных мероприятий, на</w:t>
      </w:r>
      <w:r w:rsidRPr="00C44DA1">
        <w:rPr>
          <w:rFonts w:ascii="Times New Roman" w:hAnsi="Times New Roman" w:cs="Times New Roman"/>
          <w:sz w:val="24"/>
          <w:szCs w:val="24"/>
        </w:rPr>
        <w:softHyphen/>
        <w:t>правленных на более эффективное использование финансовых ресурсов и укрепление финансового состояния предприятия.</w:t>
      </w:r>
    </w:p>
    <w:p w:rsidR="00684995" w:rsidRPr="00C44DA1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4995" w:rsidRPr="00C52188" w:rsidRDefault="00684995" w:rsidP="0010553E">
      <w:pPr>
        <w:pStyle w:val="2"/>
        <w:tabs>
          <w:tab w:val="left" w:pos="2127"/>
          <w:tab w:val="left" w:pos="2268"/>
        </w:tabs>
        <w:spacing w:before="0"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Toc403430338"/>
      <w:r w:rsidRPr="00C52188">
        <w:rPr>
          <w:rFonts w:ascii="Times New Roman" w:hAnsi="Times New Roman" w:cs="Times New Roman"/>
          <w:sz w:val="28"/>
          <w:szCs w:val="28"/>
        </w:rPr>
        <w:t>3. Виды финансового анализа: внутренний и внешний</w:t>
      </w:r>
      <w:bookmarkEnd w:id="3"/>
    </w:p>
    <w:p w:rsidR="00684995" w:rsidRPr="00C44DA1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DA1">
        <w:rPr>
          <w:rFonts w:ascii="Times New Roman" w:hAnsi="Times New Roman" w:cs="Times New Roman"/>
          <w:sz w:val="24"/>
          <w:szCs w:val="24"/>
        </w:rPr>
        <w:t>Финансовый анализ – составная часть общего анализа хозяйственной деятельности предпри</w:t>
      </w:r>
      <w:r>
        <w:rPr>
          <w:rFonts w:ascii="Times New Roman" w:hAnsi="Times New Roman" w:cs="Times New Roman"/>
          <w:sz w:val="24"/>
          <w:szCs w:val="24"/>
        </w:rPr>
        <w:t>ятий, состоящий из тесно взаимо</w:t>
      </w:r>
      <w:r w:rsidRPr="00C44DA1">
        <w:rPr>
          <w:rFonts w:ascii="Times New Roman" w:hAnsi="Times New Roman" w:cs="Times New Roman"/>
          <w:sz w:val="24"/>
          <w:szCs w:val="24"/>
        </w:rPr>
        <w:t>связанных разделов:</w:t>
      </w:r>
    </w:p>
    <w:p w:rsidR="00684995" w:rsidRPr="00C44DA1" w:rsidRDefault="00684995" w:rsidP="0010553E">
      <w:pPr>
        <w:pStyle w:val="af"/>
        <w:numPr>
          <w:ilvl w:val="0"/>
          <w:numId w:val="15"/>
        </w:numPr>
        <w:shd w:val="clear" w:color="auto" w:fill="FFFFFF"/>
        <w:spacing w:line="276" w:lineRule="auto"/>
        <w:ind w:left="0" w:firstLine="709"/>
        <w:jc w:val="both"/>
      </w:pPr>
      <w:r w:rsidRPr="00C44DA1">
        <w:t>финансового анализа;</w:t>
      </w:r>
    </w:p>
    <w:p w:rsidR="00684995" w:rsidRPr="00C44DA1" w:rsidRDefault="00684995" w:rsidP="0010553E">
      <w:pPr>
        <w:pStyle w:val="af"/>
        <w:numPr>
          <w:ilvl w:val="0"/>
          <w:numId w:val="15"/>
        </w:numPr>
        <w:shd w:val="clear" w:color="auto" w:fill="FFFFFF"/>
        <w:spacing w:line="276" w:lineRule="auto"/>
        <w:ind w:left="0" w:firstLine="709"/>
        <w:jc w:val="both"/>
      </w:pPr>
      <w:r w:rsidRPr="00C44DA1">
        <w:t>производственного управленческого анализа (см. рис. 2).</w:t>
      </w:r>
    </w:p>
    <w:p w:rsidR="00684995" w:rsidRPr="00C44DA1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DA1">
        <w:rPr>
          <w:rFonts w:ascii="Times New Roman" w:hAnsi="Times New Roman" w:cs="Times New Roman"/>
          <w:b/>
          <w:bCs/>
          <w:color w:val="943634"/>
          <w:sz w:val="24"/>
          <w:szCs w:val="24"/>
        </w:rPr>
        <w:t>Внешний анализ</w:t>
      </w:r>
      <w:r w:rsidRPr="00C44DA1">
        <w:rPr>
          <w:rFonts w:ascii="Times New Roman" w:hAnsi="Times New Roman" w:cs="Times New Roman"/>
          <w:sz w:val="24"/>
          <w:szCs w:val="24"/>
        </w:rPr>
        <w:t xml:space="preserve"> базируется на публикуемых отчетных данных (бухгалтерский баланс и приложения к нему).</w:t>
      </w:r>
    </w:p>
    <w:p w:rsidR="00684995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DA1">
        <w:rPr>
          <w:rFonts w:ascii="Times New Roman" w:hAnsi="Times New Roman" w:cs="Times New Roman"/>
          <w:b/>
          <w:bCs/>
          <w:color w:val="943634"/>
          <w:sz w:val="24"/>
          <w:szCs w:val="24"/>
        </w:rPr>
        <w:t>Внутренний анализ</w:t>
      </w:r>
      <w:r>
        <w:rPr>
          <w:rFonts w:ascii="Times New Roman" w:hAnsi="Times New Roman" w:cs="Times New Roman"/>
          <w:b/>
          <w:bCs/>
          <w:color w:val="943634"/>
          <w:sz w:val="24"/>
          <w:szCs w:val="24"/>
        </w:rPr>
        <w:t xml:space="preserve"> </w:t>
      </w:r>
      <w:r w:rsidRPr="00C44DA1">
        <w:rPr>
          <w:rFonts w:ascii="Times New Roman" w:hAnsi="Times New Roman" w:cs="Times New Roman"/>
          <w:sz w:val="24"/>
          <w:szCs w:val="24"/>
        </w:rPr>
        <w:t>использует всю информацию о состоянии дел в организации, в том числе и доступную лишь ограниченному кругу лиц, руководящих деятельностью организации.</w:t>
      </w:r>
    </w:p>
    <w:p w:rsidR="00684995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4995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4995" w:rsidRPr="00C44DA1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4995" w:rsidRDefault="00310B67" w:rsidP="0010553E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pict>
          <v:shape id="Прямая со стрелкой 36" o:spid="_x0000_s1048" type="#_x0000_t32" style="position:absolute;left:0;text-align:left;margin-left:257.25pt;margin-top:28.9pt;width:64.15pt;height:0;z-index:29;visibility:visible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75" o:spid="_x0000_s1049" type="#_x0000_t32" style="position:absolute;left:0;text-align:left;margin-left:114.85pt;margin-top:28.35pt;width:49.8pt;height:0;flip:x;z-index:28;visibility:visible;mso-wrap-distance-top:-3e-5mm;mso-wrap-distance-bottom:-3e-5mm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1" o:spid="_x0000_s1050" type="#_x0000_t202" style="position:absolute;left:0;text-align:left;margin-left:327.45pt;margin-top:5.25pt;width:132pt;height:51.75pt;z-index:25;visibility:visible" strokecolor="#c0504d" strokeweight="2pt">
            <v:path arrowok="t"/>
            <v:textbox>
              <w:txbxContent>
                <w:p w:rsidR="00684995" w:rsidRPr="00C52188" w:rsidRDefault="00684995" w:rsidP="0010553E">
                  <w:pPr>
                    <w:jc w:val="center"/>
                    <w:rPr>
                      <w:sz w:val="24"/>
                      <w:szCs w:val="24"/>
                    </w:rPr>
                  </w:pPr>
                  <w:r w:rsidRPr="00C52188">
                    <w:rPr>
                      <w:sz w:val="24"/>
                      <w:szCs w:val="24"/>
                    </w:rPr>
                    <w:t>Управленческий анализ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40" o:spid="_x0000_s1051" type="#_x0000_t202" style="position:absolute;left:0;text-align:left;margin-left:7.95pt;margin-top:5.25pt;width:106.95pt;height:51.75pt;z-index:23;visibility:visible" strokecolor="#c0504d" strokeweight="2pt">
            <v:path arrowok="t"/>
            <v:textbox>
              <w:txbxContent>
                <w:p w:rsidR="00684995" w:rsidRPr="00C52188" w:rsidRDefault="00684995" w:rsidP="0010553E">
                  <w:pPr>
                    <w:jc w:val="center"/>
                    <w:rPr>
                      <w:sz w:val="24"/>
                      <w:szCs w:val="24"/>
                    </w:rPr>
                  </w:pPr>
                  <w:r w:rsidRPr="00C52188">
                    <w:rPr>
                      <w:sz w:val="24"/>
                      <w:szCs w:val="24"/>
                    </w:rPr>
                    <w:t>Финансовый анализ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9" o:spid="_x0000_s1052" type="#_x0000_t202" style="position:absolute;left:0;text-align:left;margin-left:164.7pt;margin-top:5.6pt;width:124.3pt;height:68.25pt;z-index:24;visibility:visible;mso-wrap-style:none" strokecolor="#8064a2" strokeweight="2pt">
            <v:path arrowok="t"/>
            <v:textbox>
              <w:txbxContent>
                <w:p w:rsidR="00684995" w:rsidRPr="00C52188" w:rsidRDefault="00684995" w:rsidP="0010553E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C52188">
                    <w:rPr>
                      <w:sz w:val="24"/>
                      <w:szCs w:val="24"/>
                    </w:rPr>
                    <w:t xml:space="preserve">Анализ </w:t>
                  </w:r>
                </w:p>
                <w:p w:rsidR="00684995" w:rsidRPr="00C52188" w:rsidRDefault="00684995" w:rsidP="0010553E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C52188">
                    <w:rPr>
                      <w:sz w:val="24"/>
                      <w:szCs w:val="24"/>
                    </w:rPr>
                    <w:t>хозяйственной</w:t>
                  </w:r>
                </w:p>
                <w:p w:rsidR="00684995" w:rsidRPr="00C52188" w:rsidRDefault="00684995" w:rsidP="0010553E">
                  <w:pPr>
                    <w:jc w:val="center"/>
                    <w:rPr>
                      <w:sz w:val="24"/>
                      <w:szCs w:val="24"/>
                    </w:rPr>
                  </w:pPr>
                  <w:r w:rsidRPr="00C52188">
                    <w:rPr>
                      <w:sz w:val="24"/>
                      <w:szCs w:val="24"/>
                    </w:rPr>
                    <w:t>деятельности</w:t>
                  </w:r>
                </w:p>
              </w:txbxContent>
            </v:textbox>
          </v:shape>
        </w:pict>
      </w:r>
    </w:p>
    <w:p w:rsidR="00684995" w:rsidRDefault="00310B67" w:rsidP="0010553E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lang w:eastAsia="ru-RU"/>
        </w:rPr>
        <w:pict>
          <v:shape id="Прямая со стрелкой 77" o:spid="_x0000_s1053" type="#_x0000_t32" style="position:absolute;left:0;text-align:left;margin-left:39.4pt;margin-top:25.85pt;width:0;height:77.25pt;z-index:30;visibility:visible;mso-wrap-distance-left:3.17497mm;mso-wrap-distance-right:3.17497mm" strokecolor="#f79646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line id="Прямая соединительная линия 76" o:spid="_x0000_s1054" style="position:absolute;left:0;text-align:left;z-index:33;visibility:visible;mso-wrap-distance-left:3.17497mm;mso-wrap-distance-right:3.17497mm" from="393.4pt,25.85pt" to="393.4pt,118.85pt" strokecolor="#4bacc6" strokeweight="2pt">
            <v:shadow on="t" color="black" opacity="24903f" origin=",.5" offset="0,.55556mm"/>
            <o:lock v:ext="edit" shapetype="f"/>
          </v:line>
        </w:pict>
      </w:r>
    </w:p>
    <w:p w:rsidR="00684995" w:rsidRDefault="00684995" w:rsidP="0010553E">
      <w:pPr>
        <w:shd w:val="clear" w:color="auto" w:fill="FFFFFF"/>
        <w:jc w:val="both"/>
        <w:rPr>
          <w:sz w:val="28"/>
          <w:szCs w:val="28"/>
        </w:rPr>
      </w:pPr>
    </w:p>
    <w:p w:rsidR="00684995" w:rsidRDefault="00310B67" w:rsidP="0010553E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lang w:eastAsia="ru-RU"/>
        </w:rPr>
        <w:pict>
          <v:shape id="Прямая со стрелкой 89" o:spid="_x0000_s1055" type="#_x0000_t32" style="position:absolute;left:0;text-align:left;margin-left:142.9pt;margin-top:12pt;width:0;height:32.25pt;z-index:32;visibility:visible;mso-wrap-distance-left:3.17497mm;mso-wrap-distance-right:3.17497mm" strokecolor="#f79646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line id="Прямая соединительная линия 83" o:spid="_x0000_s1056" style="position:absolute;left:0;text-align:left;z-index:31;visibility:visible;mso-wrap-distance-top:-3e-5mm;mso-wrap-distance-bottom:-3e-5mm" from="39.45pt,8.85pt" to="142.2pt,8.85pt" strokecolor="#f79646" strokeweight="2pt">
            <v:shadow on="t" color="black" opacity="24903f" origin=",.5" offset="0,.55556mm"/>
            <o:lock v:ext="edit" shapetype="f"/>
          </v:line>
        </w:pict>
      </w:r>
    </w:p>
    <w:p w:rsidR="00684995" w:rsidRDefault="00310B67" w:rsidP="0010553E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lang w:eastAsia="ru-RU"/>
        </w:rPr>
        <w:pict>
          <v:shape id="Поле 92" o:spid="_x0000_s1057" type="#_x0000_t202" style="position:absolute;left:0;text-align:left;margin-left:98.9pt;margin-top:14.25pt;width:90.65pt;height:26.25pt;z-index:26;visibility:visible;mso-wrap-style:none" strokecolor="#c0504d" strokeweight="2pt">
            <v:path arrowok="t"/>
            <v:textbox>
              <w:txbxContent>
                <w:p w:rsidR="00684995" w:rsidRDefault="00684995" w:rsidP="0010553E">
                  <w:r>
                    <w:t xml:space="preserve">Внутренний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93" o:spid="_x0000_s1058" type="#_x0000_t202" style="position:absolute;left:0;text-align:left;margin-left:8.1pt;margin-top:14.75pt;width:72.95pt;height:26.25pt;z-index:27;visibility:visible;mso-wrap-style:none" strokecolor="#c0504d" strokeweight="2pt">
            <v:path arrowok="t"/>
            <v:textbox>
              <w:txbxContent>
                <w:p w:rsidR="00684995" w:rsidRDefault="00684995" w:rsidP="0010553E">
                  <w:r>
                    <w:t xml:space="preserve">Внешний </w:t>
                  </w:r>
                </w:p>
              </w:txbxContent>
            </v:textbox>
          </v:shape>
        </w:pict>
      </w:r>
    </w:p>
    <w:p w:rsidR="00684995" w:rsidRDefault="00310B67" w:rsidP="0010553E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lang w:eastAsia="ru-RU"/>
        </w:rPr>
        <w:pict>
          <v:shape id="Прямая со стрелкой 98" o:spid="_x0000_s1059" type="#_x0000_t32" style="position:absolute;left:0;text-align:left;margin-left:171.95pt;margin-top:.85pt;width:222pt;height:0;flip:x;z-index:34;visibility:visible;mso-wrap-distance-top:-3e-5mm;mso-wrap-distance-bottom:-3e-5mm" strokecolor="#4bacc6" strokeweight="2pt">
            <v:stroke endarrow="open"/>
            <v:shadow on="t" color="black" opacity="24903f" origin=",.5" offset="0,.55556mm"/>
            <o:lock v:ext="edit" shapetype="f"/>
          </v:shape>
        </w:pict>
      </w:r>
    </w:p>
    <w:p w:rsidR="00684995" w:rsidRPr="00C52188" w:rsidRDefault="00684995" w:rsidP="0010553E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C52188">
        <w:rPr>
          <w:rFonts w:ascii="Times New Roman" w:hAnsi="Times New Roman" w:cs="Times New Roman"/>
          <w:sz w:val="24"/>
          <w:szCs w:val="24"/>
        </w:rPr>
        <w:t>Рисунок 2 - Виды анализа хозяйственной деятельности</w:t>
      </w:r>
    </w:p>
    <w:p w:rsidR="00684995" w:rsidRPr="00C52188" w:rsidRDefault="00684995" w:rsidP="0010553E">
      <w:pPr>
        <w:shd w:val="clear" w:color="auto" w:fill="FFFFFF"/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i/>
          <w:iCs/>
          <w:color w:val="FF00FF"/>
          <w:sz w:val="24"/>
          <w:szCs w:val="24"/>
          <w:u w:val="single"/>
        </w:rPr>
      </w:pPr>
      <w:r w:rsidRPr="00C52188">
        <w:rPr>
          <w:rFonts w:ascii="Times New Roman" w:hAnsi="Times New Roman" w:cs="Times New Roman"/>
          <w:sz w:val="24"/>
          <w:szCs w:val="24"/>
        </w:rPr>
        <w:t xml:space="preserve">Задачи </w:t>
      </w:r>
      <w:r w:rsidRPr="00C52188">
        <w:rPr>
          <w:rFonts w:ascii="Times New Roman" w:hAnsi="Times New Roman" w:cs="Times New Roman"/>
          <w:color w:val="943634"/>
          <w:sz w:val="24"/>
          <w:szCs w:val="24"/>
        </w:rPr>
        <w:t xml:space="preserve">внешнего анализа </w:t>
      </w:r>
      <w:r w:rsidRPr="00C52188">
        <w:rPr>
          <w:rFonts w:ascii="Times New Roman" w:hAnsi="Times New Roman" w:cs="Times New Roman"/>
          <w:sz w:val="24"/>
          <w:szCs w:val="24"/>
        </w:rPr>
        <w:t xml:space="preserve">определяются интересами пользователей аналитического материала. </w:t>
      </w:r>
      <w:r w:rsidR="00310B67">
        <w:rPr>
          <w:noProof/>
          <w:lang w:eastAsia="ru-RU"/>
        </w:rPr>
        <w:pict>
          <v:shape id="Рисунок 105" o:spid="_x0000_s1060" type="#_x0000_t75" alt="Имя файла: j0434583.wmf" style="position:absolute;left:0;text-align:left;margin-left:-8.9pt;margin-top:3.45pt;width:48pt;height:48pt;z-index:-1;visibility:visible;mso-position-horizontal-relative:text;mso-position-vertical-relative:text" wrapcoords="-338 0 -338 21262 21600 21262 21600 0 -338 0">
            <v:imagedata r:id="rId11" o:title=""/>
            <w10:wrap type="tight"/>
          </v:shape>
        </w:pict>
      </w:r>
      <w:r w:rsidRPr="00C52188">
        <w:rPr>
          <w:rFonts w:ascii="Times New Roman" w:hAnsi="Times New Roman" w:cs="Times New Roman"/>
          <w:sz w:val="24"/>
          <w:szCs w:val="24"/>
        </w:rPr>
        <w:t xml:space="preserve">Существуют следующие </w:t>
      </w:r>
      <w:r w:rsidRPr="00C52188">
        <w:rPr>
          <w:rFonts w:ascii="Times New Roman" w:hAnsi="Times New Roman" w:cs="Times New Roman"/>
          <w:i/>
          <w:iCs/>
          <w:color w:val="FF00FF"/>
          <w:sz w:val="24"/>
          <w:szCs w:val="24"/>
        </w:rPr>
        <w:t>группы потребителей информации о финансовом состоянии</w:t>
      </w:r>
      <w:r w:rsidRPr="00C52188">
        <w:rPr>
          <w:rFonts w:ascii="Times New Roman" w:hAnsi="Times New Roman" w:cs="Times New Roman"/>
          <w:i/>
          <w:iCs/>
          <w:color w:val="FF00FF"/>
          <w:sz w:val="24"/>
          <w:szCs w:val="24"/>
          <w:u w:val="single"/>
        </w:rPr>
        <w:t>:</w:t>
      </w:r>
    </w:p>
    <w:p w:rsidR="00684995" w:rsidRPr="00C52188" w:rsidRDefault="00684995" w:rsidP="0010553E">
      <w:pPr>
        <w:pStyle w:val="af"/>
        <w:numPr>
          <w:ilvl w:val="0"/>
          <w:numId w:val="17"/>
        </w:numPr>
        <w:shd w:val="clear" w:color="auto" w:fill="FFFFFF"/>
        <w:spacing w:line="276" w:lineRule="auto"/>
        <w:ind w:left="0" w:firstLine="709"/>
        <w:jc w:val="both"/>
        <w:rPr>
          <w:b/>
          <w:bCs/>
        </w:rPr>
      </w:pPr>
      <w:r w:rsidRPr="00C52188">
        <w:rPr>
          <w:b/>
          <w:bCs/>
        </w:rPr>
        <w:t>Потенциальные собственники</w:t>
      </w:r>
      <w:r w:rsidRPr="00C52188">
        <w:t>, которые</w:t>
      </w:r>
      <w:r>
        <w:t xml:space="preserve"> </w:t>
      </w:r>
      <w:r w:rsidRPr="00C52188">
        <w:t>хотят быть уверены в выгодности инвестирования своих капиталов в предприятие</w:t>
      </w:r>
    </w:p>
    <w:p w:rsidR="00684995" w:rsidRPr="00C52188" w:rsidRDefault="00684995" w:rsidP="0010553E">
      <w:pPr>
        <w:pStyle w:val="af"/>
        <w:numPr>
          <w:ilvl w:val="0"/>
          <w:numId w:val="17"/>
        </w:numPr>
        <w:shd w:val="clear" w:color="auto" w:fill="FFFFFF"/>
        <w:spacing w:line="276" w:lineRule="auto"/>
        <w:ind w:left="0" w:firstLine="709"/>
        <w:jc w:val="both"/>
      </w:pPr>
      <w:r w:rsidRPr="00C52188">
        <w:rPr>
          <w:b/>
          <w:bCs/>
        </w:rPr>
        <w:t>Кредиторы</w:t>
      </w:r>
      <w:r w:rsidRPr="00C52188">
        <w:t>, которые должны быть уверены, что им вернут долг</w:t>
      </w:r>
    </w:p>
    <w:p w:rsidR="00684995" w:rsidRPr="00C52188" w:rsidRDefault="00684995" w:rsidP="0010553E">
      <w:pPr>
        <w:pStyle w:val="af"/>
        <w:numPr>
          <w:ilvl w:val="0"/>
          <w:numId w:val="17"/>
        </w:numPr>
        <w:shd w:val="clear" w:color="auto" w:fill="FFFFFF"/>
        <w:spacing w:line="276" w:lineRule="auto"/>
        <w:ind w:left="0" w:firstLine="709"/>
        <w:jc w:val="both"/>
      </w:pPr>
      <w:r w:rsidRPr="00C52188">
        <w:rPr>
          <w:b/>
          <w:bCs/>
        </w:rPr>
        <w:t>Партнеры, уже ведущие дела с предприятием</w:t>
      </w:r>
      <w:r w:rsidRPr="00C52188">
        <w:t>. Они тоже заинтересованы в получении информации с целью заключения дальнейших контрактов, определения направлений дальнейшего сотрудничества, гарантии возврата кредитов и т.д.</w:t>
      </w:r>
    </w:p>
    <w:p w:rsidR="00684995" w:rsidRPr="00C52188" w:rsidRDefault="00684995" w:rsidP="0010553E">
      <w:pPr>
        <w:pStyle w:val="af"/>
        <w:numPr>
          <w:ilvl w:val="0"/>
          <w:numId w:val="17"/>
        </w:numPr>
        <w:shd w:val="clear" w:color="auto" w:fill="FFFFFF"/>
        <w:spacing w:line="276" w:lineRule="auto"/>
        <w:ind w:left="0" w:firstLine="709"/>
        <w:jc w:val="both"/>
      </w:pPr>
      <w:r w:rsidRPr="00C52188">
        <w:rPr>
          <w:b/>
          <w:bCs/>
        </w:rPr>
        <w:t>Потенциальные партнеры</w:t>
      </w:r>
      <w:r w:rsidRPr="00C52188">
        <w:t>, намеревающиеся принять решение о вкладе своих средств в предприятие. Для них привлекательным является политика открытости и готовность предоставить данные о результатах и планах работы предприятия.</w:t>
      </w:r>
    </w:p>
    <w:p w:rsidR="00684995" w:rsidRPr="00C52188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188">
        <w:rPr>
          <w:rFonts w:ascii="Times New Roman" w:hAnsi="Times New Roman" w:cs="Times New Roman"/>
          <w:color w:val="943634"/>
          <w:sz w:val="24"/>
          <w:szCs w:val="24"/>
        </w:rPr>
        <w:t xml:space="preserve">Внутренний финансовый анализ </w:t>
      </w:r>
      <w:r w:rsidRPr="00C52188">
        <w:rPr>
          <w:rFonts w:ascii="Times New Roman" w:hAnsi="Times New Roman" w:cs="Times New Roman"/>
          <w:sz w:val="24"/>
          <w:szCs w:val="24"/>
        </w:rPr>
        <w:t>ставит своей целью более глубокое исследование причин сложившегося финансового состояния, эффективности использования основных и оборотных средств, взаимосвязи показателей объема, себестоимости и прибыли.</w:t>
      </w:r>
    </w:p>
    <w:p w:rsidR="00684995" w:rsidRPr="00C52188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188">
        <w:rPr>
          <w:rFonts w:ascii="Times New Roman" w:hAnsi="Times New Roman" w:cs="Times New Roman"/>
          <w:color w:val="943634"/>
          <w:sz w:val="24"/>
          <w:szCs w:val="24"/>
        </w:rPr>
        <w:t xml:space="preserve">К внутренним пользователям </w:t>
      </w:r>
      <w:r w:rsidRPr="00C52188">
        <w:rPr>
          <w:rFonts w:ascii="Times New Roman" w:hAnsi="Times New Roman" w:cs="Times New Roman"/>
          <w:sz w:val="24"/>
          <w:szCs w:val="24"/>
        </w:rPr>
        <w:t>относятся: бухгалтерия, финансовый, экономический отдел сотрудники и др. службы предприятия.</w:t>
      </w:r>
    </w:p>
    <w:p w:rsidR="00684995" w:rsidRPr="00C52188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4995" w:rsidRPr="00C52188" w:rsidRDefault="00310B67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2" w:anchor="Т21" w:history="1">
        <w:r w:rsidR="00684995" w:rsidRPr="00C52188">
          <w:rPr>
            <w:rStyle w:val="af4"/>
            <w:rFonts w:ascii="Times New Roman" w:hAnsi="Times New Roman" w:cs="Times New Roman"/>
            <w:i/>
            <w:iCs/>
            <w:sz w:val="24"/>
            <w:szCs w:val="24"/>
          </w:rPr>
          <w:t>Источники информации</w:t>
        </w:r>
      </w:hyperlink>
      <w:r w:rsidR="00684995" w:rsidRPr="00C52188">
        <w:rPr>
          <w:rFonts w:ascii="Times New Roman" w:hAnsi="Times New Roman" w:cs="Times New Roman"/>
          <w:sz w:val="24"/>
          <w:szCs w:val="24"/>
        </w:rPr>
        <w:t xml:space="preserve"> для анализа финансового состояния:</w:t>
      </w:r>
    </w:p>
    <w:p w:rsidR="00684995" w:rsidRPr="00C52188" w:rsidRDefault="00684995" w:rsidP="0010553E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188">
        <w:rPr>
          <w:rFonts w:ascii="Times New Roman" w:hAnsi="Times New Roman" w:cs="Times New Roman"/>
          <w:sz w:val="24"/>
          <w:szCs w:val="24"/>
        </w:rPr>
        <w:t>бухгалтерский баланс и приложения к нему;</w:t>
      </w:r>
    </w:p>
    <w:p w:rsidR="00684995" w:rsidRPr="00C52188" w:rsidRDefault="00684995" w:rsidP="0010553E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188">
        <w:rPr>
          <w:rFonts w:ascii="Times New Roman" w:hAnsi="Times New Roman" w:cs="Times New Roman"/>
          <w:sz w:val="24"/>
          <w:szCs w:val="24"/>
        </w:rPr>
        <w:t>статистическая и оперативная отчетность;</w:t>
      </w:r>
    </w:p>
    <w:p w:rsidR="00684995" w:rsidRPr="00C52188" w:rsidRDefault="00684995" w:rsidP="0010553E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188">
        <w:rPr>
          <w:rFonts w:ascii="Times New Roman" w:hAnsi="Times New Roman" w:cs="Times New Roman"/>
          <w:sz w:val="24"/>
          <w:szCs w:val="24"/>
        </w:rPr>
        <w:t>плановые показатели;</w:t>
      </w:r>
    </w:p>
    <w:p w:rsidR="00684995" w:rsidRPr="00C52188" w:rsidRDefault="00310B67" w:rsidP="0010553E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106" o:spid="_x0000_s1061" type="#_x0000_t75" alt="Имя файла: j0282989.gifКлючевые слова: бизнес, бизнесмен, веб-анимация ...Размер файла: 7 КБ" style="position:absolute;left:0;text-align:left;margin-left:-4.5pt;margin-top:-82.05pt;width:81pt;height:81pt;z-index:35;visibility:visible;mso-wrap-distance-top:3.75pt;mso-wrap-distance-bottom:3.75pt">
            <v:imagedata r:id="rId13" o:title=""/>
            <w10:wrap type="square"/>
          </v:shape>
        </w:pict>
      </w:r>
      <w:r w:rsidR="00684995" w:rsidRPr="00C52188">
        <w:rPr>
          <w:rFonts w:ascii="Times New Roman" w:hAnsi="Times New Roman" w:cs="Times New Roman"/>
          <w:sz w:val="24"/>
          <w:szCs w:val="24"/>
        </w:rPr>
        <w:t xml:space="preserve">нормы, нормативы, тарифы и лимиты, система их оценки (это коммерческая  тайна). </w:t>
      </w:r>
    </w:p>
    <w:p w:rsidR="00684995" w:rsidRPr="00C52188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4995" w:rsidRPr="00C52188" w:rsidRDefault="00684995" w:rsidP="0010553E">
      <w:pPr>
        <w:pStyle w:val="2"/>
        <w:spacing w:before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Toc403430339"/>
      <w:r w:rsidRPr="00C52188">
        <w:rPr>
          <w:rFonts w:ascii="Times New Roman" w:hAnsi="Times New Roman" w:cs="Times New Roman"/>
          <w:sz w:val="24"/>
          <w:szCs w:val="24"/>
        </w:rPr>
        <w:t>4. Правила и этапы проведения анализа</w:t>
      </w:r>
      <w:bookmarkEnd w:id="4"/>
    </w:p>
    <w:p w:rsidR="00684995" w:rsidRPr="00C52188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color w:val="800000"/>
          <w:sz w:val="24"/>
          <w:szCs w:val="24"/>
        </w:rPr>
      </w:pPr>
      <w:r w:rsidRPr="00C52188">
        <w:rPr>
          <w:rFonts w:ascii="Times New Roman" w:hAnsi="Times New Roman" w:cs="Times New Roman"/>
          <w:b/>
          <w:bCs/>
          <w:color w:val="800000"/>
          <w:sz w:val="24"/>
          <w:szCs w:val="24"/>
        </w:rPr>
        <w:t>При проведении анализа необходимо соблюдать следующие правила:</w:t>
      </w:r>
    </w:p>
    <w:p w:rsidR="00684995" w:rsidRPr="00C52188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188">
        <w:rPr>
          <w:rFonts w:ascii="Times New Roman" w:hAnsi="Times New Roman" w:cs="Times New Roman"/>
          <w:sz w:val="24"/>
          <w:szCs w:val="24"/>
        </w:rPr>
        <w:t>1.  Оценка данных невозможна без их сравнения</w:t>
      </w:r>
    </w:p>
    <w:p w:rsidR="00684995" w:rsidRPr="00C52188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188">
        <w:rPr>
          <w:rFonts w:ascii="Times New Roman" w:hAnsi="Times New Roman" w:cs="Times New Roman"/>
          <w:sz w:val="24"/>
          <w:szCs w:val="24"/>
        </w:rPr>
        <w:t>2.  Недостоверность данных дает неточные результаты</w:t>
      </w:r>
    </w:p>
    <w:p w:rsidR="00684995" w:rsidRPr="00C52188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188">
        <w:rPr>
          <w:rFonts w:ascii="Times New Roman" w:hAnsi="Times New Roman" w:cs="Times New Roman"/>
          <w:sz w:val="24"/>
          <w:szCs w:val="24"/>
        </w:rPr>
        <w:t>3.  Нельзя смешивать несовместимые данные (принцип сопоставимости)</w:t>
      </w:r>
    </w:p>
    <w:p w:rsidR="00684995" w:rsidRPr="00C52188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188">
        <w:rPr>
          <w:rFonts w:ascii="Times New Roman" w:hAnsi="Times New Roman" w:cs="Times New Roman"/>
          <w:sz w:val="24"/>
          <w:szCs w:val="24"/>
        </w:rPr>
        <w:t>4.  Должны учитываться взаимосвязи показателей.</w:t>
      </w:r>
    </w:p>
    <w:p w:rsidR="00684995" w:rsidRDefault="00684995" w:rsidP="0010553E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84995" w:rsidRPr="00C52188" w:rsidRDefault="00310B67" w:rsidP="0010553E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684995" w:rsidRPr="00C52188">
          <w:rPr>
            <w:rStyle w:val="af4"/>
            <w:rFonts w:ascii="Times New Roman" w:hAnsi="Times New Roman" w:cs="Times New Roman"/>
            <w:i/>
            <w:iCs/>
            <w:sz w:val="24"/>
            <w:szCs w:val="24"/>
          </w:rPr>
          <w:t>Этапы проведения анализа</w:t>
        </w:r>
      </w:hyperlink>
    </w:p>
    <w:p w:rsidR="00684995" w:rsidRPr="00C52188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188">
        <w:rPr>
          <w:rFonts w:ascii="Times New Roman" w:hAnsi="Times New Roman" w:cs="Times New Roman"/>
          <w:sz w:val="24"/>
          <w:szCs w:val="24"/>
        </w:rPr>
        <w:t>1</w:t>
      </w:r>
      <w:r w:rsidRPr="00C52188">
        <w:rPr>
          <w:rFonts w:ascii="Times New Roman" w:hAnsi="Times New Roman" w:cs="Times New Roman"/>
          <w:color w:val="FF0000"/>
          <w:sz w:val="24"/>
          <w:szCs w:val="24"/>
        </w:rPr>
        <w:t>.  Сбор и подготовка исходной информации</w:t>
      </w:r>
      <w:r w:rsidRPr="00C52188">
        <w:rPr>
          <w:rFonts w:ascii="Times New Roman" w:hAnsi="Times New Roman" w:cs="Times New Roman"/>
          <w:sz w:val="24"/>
          <w:szCs w:val="24"/>
        </w:rPr>
        <w:t>. На этом этапе  следует собрать информацию, оценить ее достоверность, выяснить основные моменты учетной политики предприятия, в том числе:</w:t>
      </w:r>
    </w:p>
    <w:p w:rsidR="00684995" w:rsidRPr="00C52188" w:rsidRDefault="00684995" w:rsidP="0010553E">
      <w:pPr>
        <w:numPr>
          <w:ilvl w:val="0"/>
          <w:numId w:val="14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188">
        <w:rPr>
          <w:rFonts w:ascii="Times New Roman" w:hAnsi="Times New Roman" w:cs="Times New Roman"/>
          <w:sz w:val="24"/>
          <w:szCs w:val="24"/>
        </w:rPr>
        <w:t>Способ учета выручки от реализации</w:t>
      </w:r>
    </w:p>
    <w:p w:rsidR="00684995" w:rsidRPr="00C52188" w:rsidRDefault="00684995" w:rsidP="0010553E">
      <w:pPr>
        <w:numPr>
          <w:ilvl w:val="0"/>
          <w:numId w:val="14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188">
        <w:rPr>
          <w:rFonts w:ascii="Times New Roman" w:hAnsi="Times New Roman" w:cs="Times New Roman"/>
          <w:sz w:val="24"/>
          <w:szCs w:val="24"/>
        </w:rPr>
        <w:t>Метод расчета незавершенного производства</w:t>
      </w:r>
    </w:p>
    <w:p w:rsidR="00684995" w:rsidRPr="00C52188" w:rsidRDefault="00684995" w:rsidP="0010553E">
      <w:pPr>
        <w:numPr>
          <w:ilvl w:val="0"/>
          <w:numId w:val="14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188">
        <w:rPr>
          <w:rFonts w:ascii="Times New Roman" w:hAnsi="Times New Roman" w:cs="Times New Roman"/>
          <w:sz w:val="24"/>
          <w:szCs w:val="24"/>
        </w:rPr>
        <w:t>Метод учета запасов готовой продукции</w:t>
      </w:r>
    </w:p>
    <w:p w:rsidR="00684995" w:rsidRPr="00C52188" w:rsidRDefault="00684995" w:rsidP="0010553E">
      <w:pPr>
        <w:numPr>
          <w:ilvl w:val="0"/>
          <w:numId w:val="14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188">
        <w:rPr>
          <w:rFonts w:ascii="Times New Roman" w:hAnsi="Times New Roman" w:cs="Times New Roman"/>
          <w:sz w:val="24"/>
          <w:szCs w:val="24"/>
        </w:rPr>
        <w:t>Метод распределения накладных расходов</w:t>
      </w:r>
    </w:p>
    <w:p w:rsidR="00684995" w:rsidRPr="00C52188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188">
        <w:rPr>
          <w:rFonts w:ascii="Times New Roman" w:hAnsi="Times New Roman" w:cs="Times New Roman"/>
          <w:sz w:val="24"/>
          <w:szCs w:val="24"/>
        </w:rPr>
        <w:t>2</w:t>
      </w:r>
      <w:r w:rsidRPr="00C52188">
        <w:rPr>
          <w:rFonts w:ascii="Times New Roman" w:hAnsi="Times New Roman" w:cs="Times New Roman"/>
          <w:color w:val="FF99CC"/>
          <w:sz w:val="24"/>
          <w:szCs w:val="24"/>
        </w:rPr>
        <w:t xml:space="preserve">.  </w:t>
      </w:r>
      <w:r w:rsidRPr="00C52188">
        <w:rPr>
          <w:rFonts w:ascii="Times New Roman" w:hAnsi="Times New Roman" w:cs="Times New Roman"/>
          <w:color w:val="FF0000"/>
          <w:sz w:val="24"/>
          <w:szCs w:val="24"/>
        </w:rPr>
        <w:t xml:space="preserve">Аналитическая обработка информации </w:t>
      </w:r>
      <w:r w:rsidRPr="00C52188">
        <w:rPr>
          <w:rFonts w:ascii="Times New Roman" w:hAnsi="Times New Roman" w:cs="Times New Roman"/>
          <w:sz w:val="24"/>
          <w:szCs w:val="24"/>
        </w:rPr>
        <w:t>предполагает перевод данных типовых форм бухгалтерской отчетности в аналитическую форму, расчет необходимых показателей, группировку показателей по основным направлениям анализа, анализ их изменения за исследуемый период.</w:t>
      </w:r>
    </w:p>
    <w:p w:rsidR="00684995" w:rsidRPr="00C52188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188">
        <w:rPr>
          <w:rFonts w:ascii="Times New Roman" w:hAnsi="Times New Roman" w:cs="Times New Roman"/>
          <w:sz w:val="24"/>
          <w:szCs w:val="24"/>
        </w:rPr>
        <w:t>3</w:t>
      </w:r>
      <w:r w:rsidRPr="00C52188">
        <w:rPr>
          <w:rFonts w:ascii="Times New Roman" w:hAnsi="Times New Roman" w:cs="Times New Roman"/>
          <w:color w:val="FF0000"/>
          <w:sz w:val="24"/>
          <w:szCs w:val="24"/>
        </w:rPr>
        <w:t>.  Интерпретация результатов - это</w:t>
      </w:r>
    </w:p>
    <w:p w:rsidR="00684995" w:rsidRPr="00C52188" w:rsidRDefault="00684995" w:rsidP="0010553E">
      <w:pPr>
        <w:numPr>
          <w:ilvl w:val="0"/>
          <w:numId w:val="14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188">
        <w:rPr>
          <w:rFonts w:ascii="Times New Roman" w:hAnsi="Times New Roman" w:cs="Times New Roman"/>
          <w:sz w:val="24"/>
          <w:szCs w:val="24"/>
        </w:rPr>
        <w:t>выявление взаимосвязей между основными показателями,</w:t>
      </w:r>
    </w:p>
    <w:p w:rsidR="00684995" w:rsidRPr="00C52188" w:rsidRDefault="00684995" w:rsidP="0010553E">
      <w:pPr>
        <w:numPr>
          <w:ilvl w:val="0"/>
          <w:numId w:val="14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188">
        <w:rPr>
          <w:rFonts w:ascii="Times New Roman" w:hAnsi="Times New Roman" w:cs="Times New Roman"/>
          <w:sz w:val="24"/>
          <w:szCs w:val="24"/>
        </w:rPr>
        <w:t>подготовка заключения о финансовом состоянии предприятия</w:t>
      </w:r>
    </w:p>
    <w:p w:rsidR="00684995" w:rsidRPr="00C52188" w:rsidRDefault="00684995" w:rsidP="001055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188">
        <w:rPr>
          <w:rFonts w:ascii="Times New Roman" w:hAnsi="Times New Roman" w:cs="Times New Roman"/>
          <w:sz w:val="24"/>
          <w:szCs w:val="24"/>
        </w:rPr>
        <w:t xml:space="preserve">4.  </w:t>
      </w:r>
      <w:r w:rsidRPr="00C52188">
        <w:rPr>
          <w:rFonts w:ascii="Times New Roman" w:hAnsi="Times New Roman" w:cs="Times New Roman"/>
          <w:color w:val="FF0000"/>
          <w:sz w:val="24"/>
          <w:szCs w:val="24"/>
        </w:rPr>
        <w:t>Выводы и рекомендации</w:t>
      </w:r>
      <w:r w:rsidRPr="00C52188">
        <w:rPr>
          <w:rFonts w:ascii="Times New Roman" w:hAnsi="Times New Roman" w:cs="Times New Roman"/>
          <w:sz w:val="24"/>
          <w:szCs w:val="24"/>
        </w:rPr>
        <w:t>. На этом этапе определяются узкие места, поиск резервов и выработка рекомендаций по улучшению финансового состояния предприятия.</w:t>
      </w:r>
    </w:p>
    <w:p w:rsidR="00684995" w:rsidRDefault="00684995" w:rsidP="0010553E">
      <w:pPr>
        <w:pStyle w:val="2"/>
        <w:jc w:val="center"/>
        <w:rPr>
          <w:rFonts w:cs="Times New Roman"/>
        </w:rPr>
      </w:pPr>
    </w:p>
    <w:p w:rsidR="00684995" w:rsidRDefault="00684995" w:rsidP="0010553E"/>
    <w:p w:rsidR="00684995" w:rsidRDefault="00684995" w:rsidP="0010553E"/>
    <w:p w:rsidR="00684995" w:rsidRPr="00FC64DA" w:rsidRDefault="00684995" w:rsidP="0010553E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C64D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Литература:</w:t>
      </w:r>
    </w:p>
    <w:p w:rsidR="00684995" w:rsidRPr="00FC64DA" w:rsidRDefault="00684995" w:rsidP="0010553E">
      <w:pPr>
        <w:pStyle w:val="1"/>
        <w:spacing w:before="0" w:beforeAutospacing="0" w:after="0" w:afterAutospacing="0"/>
        <w:jc w:val="both"/>
        <w:rPr>
          <w:b w:val="0"/>
          <w:bCs w:val="0"/>
          <w:color w:val="000000"/>
          <w:sz w:val="24"/>
          <w:szCs w:val="24"/>
        </w:rPr>
      </w:pPr>
      <w:r w:rsidRPr="00FC64DA">
        <w:rPr>
          <w:b w:val="0"/>
          <w:bCs w:val="0"/>
          <w:color w:val="000000"/>
          <w:sz w:val="24"/>
          <w:szCs w:val="24"/>
        </w:rPr>
        <w:t>1. Артеменко В. Г., Белендир М. В. Финансовый анализ: Учебное пособие. - 2-е изд. перер. и доп. - М.: изд. «Дело и Сервис», 2000 – раздел 2, стр. 14 - 26</w:t>
      </w:r>
    </w:p>
    <w:p w:rsidR="00684995" w:rsidRPr="00FC64DA" w:rsidRDefault="00684995" w:rsidP="0010553E">
      <w:pPr>
        <w:rPr>
          <w:sz w:val="24"/>
          <w:szCs w:val="24"/>
        </w:rPr>
      </w:pPr>
    </w:p>
    <w:p w:rsidR="00684995" w:rsidRDefault="00684995" w:rsidP="0010553E"/>
    <w:p w:rsidR="00684995" w:rsidRDefault="00684995" w:rsidP="0010553E"/>
    <w:p w:rsidR="00684995" w:rsidRDefault="00684995" w:rsidP="0010553E"/>
    <w:p w:rsidR="00684995" w:rsidRDefault="00684995" w:rsidP="0010553E"/>
    <w:p w:rsidR="00684995" w:rsidRDefault="00684995" w:rsidP="0010553E"/>
    <w:p w:rsidR="00684995" w:rsidRDefault="00684995" w:rsidP="0010553E"/>
    <w:p w:rsidR="00684995" w:rsidRDefault="00684995" w:rsidP="0010553E"/>
    <w:p w:rsidR="00684995" w:rsidRDefault="00684995" w:rsidP="0010553E"/>
    <w:p w:rsidR="00684995" w:rsidRDefault="00684995" w:rsidP="0010553E"/>
    <w:p w:rsidR="00684995" w:rsidRDefault="00684995" w:rsidP="0010553E"/>
    <w:p w:rsidR="00684995" w:rsidRDefault="00684995" w:rsidP="0010553E"/>
    <w:p w:rsidR="00684995" w:rsidRDefault="00684995" w:rsidP="0010553E"/>
    <w:p w:rsidR="00684995" w:rsidRDefault="00684995" w:rsidP="0010553E"/>
    <w:p w:rsidR="00684995" w:rsidRDefault="00684995" w:rsidP="0010553E"/>
    <w:p w:rsidR="00684995" w:rsidRPr="00792A9C" w:rsidRDefault="00684995" w:rsidP="0010553E">
      <w:pPr>
        <w:pStyle w:val="a3"/>
        <w:spacing w:beforeAutospacing="0" w:afterAutospacing="0"/>
        <w:ind w:left="150" w:right="150"/>
        <w:jc w:val="right"/>
      </w:pPr>
      <w:r w:rsidRPr="00D042A6">
        <w:rPr>
          <w:b/>
          <w:bCs/>
          <w:sz w:val="28"/>
          <w:szCs w:val="28"/>
        </w:rPr>
        <w:t xml:space="preserve">Приложение </w:t>
      </w:r>
      <w:r>
        <w:rPr>
          <w:b/>
          <w:bCs/>
          <w:sz w:val="28"/>
          <w:szCs w:val="28"/>
        </w:rPr>
        <w:t>4</w:t>
      </w:r>
    </w:p>
    <w:p w:rsidR="00684995" w:rsidRDefault="00684995" w:rsidP="0010553E">
      <w:pPr>
        <w:pStyle w:val="a3"/>
        <w:spacing w:beforeAutospacing="0" w:afterAutospacing="0"/>
        <w:ind w:left="150" w:right="150"/>
        <w:jc w:val="center"/>
        <w:rPr>
          <w:sz w:val="28"/>
          <w:szCs w:val="28"/>
        </w:rPr>
      </w:pPr>
      <w:r>
        <w:rPr>
          <w:sz w:val="28"/>
          <w:szCs w:val="28"/>
        </w:rPr>
        <w:t>Таблица «тонких» и «толстых» вопросов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10"/>
        <w:gridCol w:w="4711"/>
      </w:tblGrid>
      <w:tr w:rsidR="00684995" w:rsidRPr="00774FB2">
        <w:tc>
          <w:tcPr>
            <w:tcW w:w="4710" w:type="dxa"/>
          </w:tcPr>
          <w:p w:rsidR="00684995" w:rsidRPr="00774FB2" w:rsidRDefault="00684995" w:rsidP="00774FB2">
            <w:pPr>
              <w:spacing w:after="0" w:line="240" w:lineRule="auto"/>
            </w:pP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>«тонкие» вопросы</w:t>
            </w:r>
          </w:p>
        </w:tc>
        <w:tc>
          <w:tcPr>
            <w:tcW w:w="4711" w:type="dxa"/>
          </w:tcPr>
          <w:p w:rsidR="00684995" w:rsidRPr="00774FB2" w:rsidRDefault="00684995" w:rsidP="00774FB2">
            <w:pPr>
              <w:spacing w:after="0" w:line="240" w:lineRule="auto"/>
            </w:pP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>«толстые» вопросы</w:t>
            </w:r>
          </w:p>
        </w:tc>
      </w:tr>
      <w:tr w:rsidR="00684995" w:rsidRPr="00774FB2">
        <w:tc>
          <w:tcPr>
            <w:tcW w:w="4710" w:type="dxa"/>
          </w:tcPr>
          <w:p w:rsidR="00684995" w:rsidRPr="00774FB2" w:rsidRDefault="00684995" w:rsidP="00774FB2">
            <w:pPr>
              <w:pStyle w:val="ad"/>
              <w:numPr>
                <w:ilvl w:val="0"/>
                <w:numId w:val="9"/>
              </w:numPr>
              <w:shd w:val="clear" w:color="auto" w:fill="FFFFFF"/>
              <w:tabs>
                <w:tab w:val="num" w:pos="0"/>
                <w:tab w:val="left" w:pos="993"/>
              </w:tabs>
              <w:spacing w:after="0"/>
              <w:ind w:left="0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74FB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Что такое финансовый анализ? </w:t>
            </w:r>
          </w:p>
        </w:tc>
        <w:tc>
          <w:tcPr>
            <w:tcW w:w="4711" w:type="dxa"/>
          </w:tcPr>
          <w:p w:rsidR="00684995" w:rsidRPr="00774FB2" w:rsidRDefault="00684995" w:rsidP="00774FB2">
            <w:pPr>
              <w:pStyle w:val="ad"/>
              <w:numPr>
                <w:ilvl w:val="0"/>
                <w:numId w:val="9"/>
              </w:numPr>
              <w:shd w:val="clear" w:color="auto" w:fill="FFFFFF"/>
              <w:tabs>
                <w:tab w:val="num" w:pos="0"/>
                <w:tab w:val="left" w:pos="993"/>
              </w:tabs>
              <w:spacing w:after="0"/>
              <w:ind w:left="0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74FB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Поясните роль финансового анализа в управлении предприятием.</w:t>
            </w:r>
          </w:p>
        </w:tc>
      </w:tr>
      <w:tr w:rsidR="00684995" w:rsidRPr="00774FB2">
        <w:tc>
          <w:tcPr>
            <w:tcW w:w="4710" w:type="dxa"/>
          </w:tcPr>
          <w:p w:rsidR="00684995" w:rsidRPr="00774FB2" w:rsidRDefault="00684995" w:rsidP="00774FB2">
            <w:pPr>
              <w:pStyle w:val="ad"/>
              <w:numPr>
                <w:ilvl w:val="0"/>
                <w:numId w:val="9"/>
              </w:numPr>
              <w:shd w:val="clear" w:color="auto" w:fill="FFFFFF"/>
              <w:tabs>
                <w:tab w:val="num" w:pos="0"/>
                <w:tab w:val="left" w:pos="993"/>
              </w:tabs>
              <w:spacing w:after="0"/>
              <w:ind w:left="0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74FB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Каковы основные задачи финансового анализа?</w:t>
            </w:r>
          </w:p>
        </w:tc>
        <w:tc>
          <w:tcPr>
            <w:tcW w:w="4711" w:type="dxa"/>
          </w:tcPr>
          <w:p w:rsidR="00684995" w:rsidRPr="00774FB2" w:rsidRDefault="00684995" w:rsidP="00774FB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774FB2">
              <w:rPr>
                <w:sz w:val="22"/>
                <w:szCs w:val="22"/>
                <w:lang w:eastAsia="en-US"/>
              </w:rPr>
              <w:t>4.Охарактеризуйте основные виды финансового анализа</w:t>
            </w:r>
          </w:p>
        </w:tc>
      </w:tr>
      <w:tr w:rsidR="00684995" w:rsidRPr="00774FB2">
        <w:tc>
          <w:tcPr>
            <w:tcW w:w="4710" w:type="dxa"/>
          </w:tcPr>
          <w:p w:rsidR="00684995" w:rsidRPr="00774FB2" w:rsidRDefault="00684995" w:rsidP="00774FB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774FB2">
              <w:rPr>
                <w:sz w:val="22"/>
                <w:szCs w:val="22"/>
                <w:lang w:eastAsia="en-US"/>
              </w:rPr>
              <w:t>6.Укажите и кратко охарактеризуйте основные этапы проведения анализа?</w:t>
            </w:r>
          </w:p>
        </w:tc>
        <w:tc>
          <w:tcPr>
            <w:tcW w:w="4711" w:type="dxa"/>
          </w:tcPr>
          <w:p w:rsidR="00684995" w:rsidRPr="00774FB2" w:rsidRDefault="00684995" w:rsidP="00774FB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74FB2">
              <w:rPr>
                <w:rFonts w:ascii="Times New Roman" w:hAnsi="Times New Roman" w:cs="Times New Roman"/>
              </w:rPr>
              <w:t>5.Почему оценка данных финансовой отчетности невозможна без их сравнения?</w:t>
            </w:r>
          </w:p>
        </w:tc>
      </w:tr>
      <w:tr w:rsidR="00684995" w:rsidRPr="00774FB2">
        <w:tc>
          <w:tcPr>
            <w:tcW w:w="4710" w:type="dxa"/>
          </w:tcPr>
          <w:p w:rsidR="00684995" w:rsidRPr="00774FB2" w:rsidRDefault="00684995" w:rsidP="00774FB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774FB2">
              <w:rPr>
                <w:sz w:val="22"/>
                <w:szCs w:val="22"/>
                <w:lang w:eastAsia="en-US"/>
              </w:rPr>
              <w:t>9.Укажите и кратко охарактеризуйте основные источники информации для проведения финансового анализа.</w:t>
            </w:r>
          </w:p>
        </w:tc>
        <w:tc>
          <w:tcPr>
            <w:tcW w:w="4711" w:type="dxa"/>
          </w:tcPr>
          <w:p w:rsidR="00684995" w:rsidRPr="00774FB2" w:rsidRDefault="00684995" w:rsidP="00774FB2">
            <w:pPr>
              <w:pStyle w:val="a3"/>
              <w:tabs>
                <w:tab w:val="left" w:pos="1350"/>
              </w:tabs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774FB2">
              <w:rPr>
                <w:sz w:val="22"/>
                <w:szCs w:val="22"/>
                <w:lang w:eastAsia="en-US"/>
              </w:rPr>
              <w:t>7.Поясните, зачем потенциальным собственникам и кредиторам необходимы результаты финансового анализа?</w:t>
            </w:r>
          </w:p>
        </w:tc>
      </w:tr>
      <w:tr w:rsidR="00684995" w:rsidRPr="00774FB2">
        <w:tc>
          <w:tcPr>
            <w:tcW w:w="4710" w:type="dxa"/>
          </w:tcPr>
          <w:p w:rsidR="00684995" w:rsidRPr="00774FB2" w:rsidRDefault="00684995" w:rsidP="00774FB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4711" w:type="dxa"/>
          </w:tcPr>
          <w:p w:rsidR="00684995" w:rsidRPr="00774FB2" w:rsidRDefault="00684995" w:rsidP="00774FB2">
            <w:pPr>
              <w:pStyle w:val="a3"/>
              <w:tabs>
                <w:tab w:val="left" w:pos="1335"/>
              </w:tabs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774FB2">
              <w:rPr>
                <w:sz w:val="22"/>
                <w:szCs w:val="22"/>
                <w:lang w:eastAsia="en-US"/>
              </w:rPr>
              <w:t>8.Поясните, зачем потенциальным партнерам необходима информация о финансовом состоянии организации?</w:t>
            </w:r>
          </w:p>
        </w:tc>
      </w:tr>
    </w:tbl>
    <w:p w:rsidR="00684995" w:rsidRDefault="00684995" w:rsidP="0010553E">
      <w:pPr>
        <w:pStyle w:val="a3"/>
        <w:spacing w:beforeAutospacing="0" w:afterAutospacing="0"/>
        <w:ind w:left="150" w:right="150"/>
        <w:jc w:val="both"/>
        <w:rPr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Default="00684995" w:rsidP="0010553E">
      <w:pPr>
        <w:pStyle w:val="a3"/>
        <w:spacing w:beforeAutospacing="0" w:afterAutospacing="0"/>
        <w:ind w:left="150" w:right="150"/>
        <w:jc w:val="right"/>
        <w:rPr>
          <w:b/>
          <w:bCs/>
          <w:sz w:val="28"/>
          <w:szCs w:val="28"/>
        </w:rPr>
      </w:pPr>
    </w:p>
    <w:p w:rsidR="00684995" w:rsidRPr="00792A9C" w:rsidRDefault="00684995" w:rsidP="0010553E">
      <w:pPr>
        <w:pStyle w:val="a3"/>
        <w:spacing w:beforeAutospacing="0" w:afterAutospacing="0"/>
        <w:ind w:left="150" w:right="150"/>
        <w:jc w:val="right"/>
      </w:pPr>
      <w:r w:rsidRPr="00D042A6">
        <w:rPr>
          <w:b/>
          <w:bCs/>
          <w:sz w:val="28"/>
          <w:szCs w:val="28"/>
        </w:rPr>
        <w:t xml:space="preserve">Приложение </w:t>
      </w:r>
      <w:r>
        <w:rPr>
          <w:b/>
          <w:bCs/>
          <w:sz w:val="28"/>
          <w:szCs w:val="28"/>
        </w:rPr>
        <w:t>5</w:t>
      </w:r>
    </w:p>
    <w:p w:rsidR="00684995" w:rsidRDefault="00281DDE" w:rsidP="0010553E">
      <w:pPr>
        <w:jc w:val="both"/>
        <w:rPr>
          <w:i/>
          <w:iCs/>
        </w:rPr>
      </w:pPr>
      <w:r>
        <w:rPr>
          <w:i/>
          <w:iCs/>
          <w:noProof/>
          <w:lang w:eastAsia="ru-RU"/>
        </w:rPr>
        <w:pict>
          <v:shape id="Рисунок 66" o:spid="_x0000_i1028" type="#_x0000_t75" style="width:463.5pt;height:348pt;visibility:visible">
            <v:imagedata r:id="rId15" o:title=""/>
          </v:shape>
        </w:pict>
      </w:r>
    </w:p>
    <w:p w:rsidR="00684995" w:rsidRDefault="00684995" w:rsidP="0010553E">
      <w:pPr>
        <w:ind w:firstLine="709"/>
        <w:jc w:val="both"/>
        <w:rPr>
          <w:i/>
          <w:iCs/>
        </w:rPr>
      </w:pPr>
    </w:p>
    <w:p w:rsidR="00684995" w:rsidRDefault="00281DDE" w:rsidP="0010553E">
      <w:pPr>
        <w:jc w:val="both"/>
        <w:rPr>
          <w:i/>
          <w:iCs/>
        </w:rPr>
      </w:pPr>
      <w:r>
        <w:rPr>
          <w:i/>
          <w:iCs/>
          <w:noProof/>
          <w:lang w:eastAsia="ru-RU"/>
        </w:rPr>
        <w:pict>
          <v:shape id="Рисунок 68" o:spid="_x0000_i1029" type="#_x0000_t75" style="width:468pt;height:243pt;visibility:visible">
            <v:imagedata r:id="rId16" o:title="" croptop="19727f"/>
          </v:shape>
        </w:pict>
      </w: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  <w:lang w:val="en-US"/>
        </w:rPr>
      </w:pPr>
    </w:p>
    <w:p w:rsidR="00684995" w:rsidRPr="00E32AF5" w:rsidRDefault="00684995" w:rsidP="0010553E">
      <w:pPr>
        <w:pStyle w:val="1"/>
        <w:jc w:val="right"/>
        <w:rPr>
          <w:color w:val="000000"/>
          <w:sz w:val="28"/>
          <w:szCs w:val="28"/>
        </w:rPr>
      </w:pPr>
      <w:r w:rsidRPr="00E32AF5">
        <w:rPr>
          <w:color w:val="000000"/>
          <w:sz w:val="28"/>
          <w:szCs w:val="28"/>
        </w:rPr>
        <w:t>Приложение</w:t>
      </w:r>
      <w:r>
        <w:rPr>
          <w:color w:val="000000"/>
          <w:sz w:val="28"/>
          <w:szCs w:val="28"/>
        </w:rPr>
        <w:t xml:space="preserve"> Б</w:t>
      </w:r>
    </w:p>
    <w:p w:rsidR="00684995" w:rsidRDefault="00684995" w:rsidP="0010553E">
      <w:pPr>
        <w:pStyle w:val="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32AF5">
        <w:rPr>
          <w:color w:val="000000"/>
          <w:sz w:val="28"/>
          <w:szCs w:val="28"/>
        </w:rPr>
        <w:t>Пример использования ТРКМ</w:t>
      </w:r>
    </w:p>
    <w:p w:rsidR="00684995" w:rsidRDefault="00684995" w:rsidP="0010553E">
      <w:pPr>
        <w:pStyle w:val="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Специальность 08.02.01 Экономика и бухгалтерский учет (по отраслям)</w:t>
      </w:r>
    </w:p>
    <w:p w:rsidR="00684995" w:rsidRDefault="00684995" w:rsidP="0010553E">
      <w:pPr>
        <w:pStyle w:val="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2AF5">
        <w:rPr>
          <w:color w:val="000000"/>
          <w:sz w:val="28"/>
          <w:szCs w:val="28"/>
        </w:rPr>
        <w:t>МДК 04.02 Основы анализа бухгалтерской отчетности</w:t>
      </w:r>
    </w:p>
    <w:p w:rsidR="00684995" w:rsidRDefault="00684995" w:rsidP="0010553E">
      <w:pPr>
        <w:pStyle w:val="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Курс 3, группа ЭК 1-12</w:t>
      </w:r>
    </w:p>
    <w:p w:rsidR="00684995" w:rsidRDefault="00684995" w:rsidP="0010553E">
      <w:pPr>
        <w:pStyle w:val="1"/>
        <w:spacing w:before="0" w:beforeAutospacing="0" w:after="0" w:afterAutospacing="0"/>
      </w:pPr>
      <w:r>
        <w:rPr>
          <w:color w:val="000000"/>
          <w:sz w:val="28"/>
          <w:szCs w:val="28"/>
        </w:rPr>
        <w:t>Тема «Содержание и значение финансового анализа»</w:t>
      </w:r>
      <w:r w:rsidRPr="00A62408">
        <w:t xml:space="preserve"> </w:t>
      </w:r>
    </w:p>
    <w:p w:rsidR="00684995" w:rsidRPr="00A62408" w:rsidRDefault="00684995" w:rsidP="0010553E">
      <w:pPr>
        <w:pStyle w:val="1"/>
        <w:spacing w:before="0" w:beforeAutospacing="0" w:after="0" w:afterAutospacing="0"/>
        <w:rPr>
          <w:color w:val="000000"/>
          <w:sz w:val="28"/>
          <w:szCs w:val="28"/>
        </w:rPr>
      </w:pPr>
      <w:r w:rsidRPr="00A62408">
        <w:rPr>
          <w:color w:val="000000"/>
          <w:sz w:val="28"/>
          <w:szCs w:val="28"/>
        </w:rPr>
        <w:t>«Методика проведения финансового анализа деятельности организации</w:t>
      </w:r>
    </w:p>
    <w:p w:rsidR="00684995" w:rsidRPr="00017C8D" w:rsidRDefault="00684995" w:rsidP="0010553E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017C8D">
        <w:rPr>
          <w:rFonts w:ascii="Times New Roman" w:hAnsi="Times New Roman" w:cs="Times New Roman"/>
          <w:b/>
          <w:bCs/>
          <w:color w:val="222222"/>
          <w:sz w:val="28"/>
          <w:szCs w:val="28"/>
        </w:rPr>
        <w:t>Тип урока:</w:t>
      </w:r>
      <w:r w:rsidRPr="00017C8D">
        <w:rPr>
          <w:rFonts w:ascii="Times New Roman" w:hAnsi="Times New Roman" w:cs="Times New Roman"/>
          <w:color w:val="222222"/>
          <w:sz w:val="28"/>
          <w:szCs w:val="28"/>
        </w:rPr>
        <w:t xml:space="preserve"> урок </w:t>
      </w:r>
      <w:r>
        <w:rPr>
          <w:rFonts w:ascii="Times New Roman" w:hAnsi="Times New Roman" w:cs="Times New Roman"/>
          <w:color w:val="222222"/>
          <w:sz w:val="28"/>
          <w:szCs w:val="28"/>
        </w:rPr>
        <w:t>закрепления изучаемого</w:t>
      </w:r>
      <w:r w:rsidRPr="00017C8D">
        <w:rPr>
          <w:rFonts w:ascii="Times New Roman" w:hAnsi="Times New Roman" w:cs="Times New Roman"/>
          <w:color w:val="222222"/>
          <w:sz w:val="28"/>
          <w:szCs w:val="28"/>
        </w:rPr>
        <w:t xml:space="preserve"> материала</w:t>
      </w:r>
    </w:p>
    <w:p w:rsidR="00684995" w:rsidRPr="00017C8D" w:rsidRDefault="00684995" w:rsidP="0010553E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</w:rPr>
        <w:t>Вид урока</w:t>
      </w:r>
      <w:r w:rsidRPr="00017C8D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: </w:t>
      </w:r>
      <w:r w:rsidRPr="00017C8D">
        <w:rPr>
          <w:rFonts w:ascii="Times New Roman" w:hAnsi="Times New Roman" w:cs="Times New Roman"/>
          <w:color w:val="000000"/>
          <w:sz w:val="28"/>
          <w:szCs w:val="28"/>
        </w:rPr>
        <w:t>смешанный (сочетание различных видов урока на одном уроке)</w:t>
      </w:r>
      <w:r w:rsidRPr="00017C8D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684995" w:rsidRPr="00572197" w:rsidRDefault="00684995" w:rsidP="0010553E">
      <w:pPr>
        <w:pStyle w:val="a3"/>
        <w:tabs>
          <w:tab w:val="left" w:pos="993"/>
        </w:tabs>
        <w:spacing w:before="0" w:beforeAutospacing="0" w:after="0" w:afterAutospacing="0" w:line="276" w:lineRule="auto"/>
        <w:rPr>
          <w:sz w:val="28"/>
          <w:szCs w:val="28"/>
        </w:rPr>
      </w:pPr>
      <w:r w:rsidRPr="00572197">
        <w:rPr>
          <w:rStyle w:val="af0"/>
          <w:sz w:val="28"/>
          <w:szCs w:val="28"/>
        </w:rPr>
        <w:t>Цели урока:</w:t>
      </w:r>
      <w:r w:rsidRPr="00572197">
        <w:rPr>
          <w:sz w:val="28"/>
          <w:szCs w:val="28"/>
        </w:rPr>
        <w:t xml:space="preserve"> </w:t>
      </w:r>
    </w:p>
    <w:p w:rsidR="00684995" w:rsidRPr="00AD3775" w:rsidRDefault="00684995" w:rsidP="0010553E">
      <w:pPr>
        <w:pStyle w:val="af"/>
        <w:tabs>
          <w:tab w:val="left" w:pos="993"/>
        </w:tabs>
        <w:rPr>
          <w:sz w:val="28"/>
          <w:szCs w:val="28"/>
        </w:rPr>
      </w:pPr>
      <w:r w:rsidRPr="00AD3775">
        <w:rPr>
          <w:rStyle w:val="af1"/>
          <w:sz w:val="28"/>
          <w:szCs w:val="28"/>
        </w:rPr>
        <w:t>Образовательные</w:t>
      </w:r>
      <w:r w:rsidRPr="00AD3775">
        <w:rPr>
          <w:sz w:val="28"/>
          <w:szCs w:val="28"/>
        </w:rPr>
        <w:t xml:space="preserve">: </w:t>
      </w:r>
    </w:p>
    <w:p w:rsidR="00684995" w:rsidRPr="00AD3775" w:rsidRDefault="00684995" w:rsidP="0010553E">
      <w:pPr>
        <w:pStyle w:val="af"/>
        <w:numPr>
          <w:ilvl w:val="0"/>
          <w:numId w:val="22"/>
        </w:numPr>
        <w:jc w:val="both"/>
        <w:rPr>
          <w:color w:val="000000"/>
          <w:sz w:val="28"/>
          <w:szCs w:val="28"/>
        </w:rPr>
      </w:pPr>
      <w:r w:rsidRPr="00AD3775">
        <w:rPr>
          <w:color w:val="000000"/>
          <w:sz w:val="28"/>
          <w:szCs w:val="28"/>
        </w:rPr>
        <w:t xml:space="preserve">выявить качество и уровень овладения знаниями, полученными на предыдущих уроках по темам, </w:t>
      </w:r>
    </w:p>
    <w:p w:rsidR="00684995" w:rsidRPr="00AD3775" w:rsidRDefault="00684995" w:rsidP="0010553E">
      <w:pPr>
        <w:pStyle w:val="af"/>
        <w:numPr>
          <w:ilvl w:val="0"/>
          <w:numId w:val="22"/>
        </w:numPr>
        <w:jc w:val="both"/>
        <w:rPr>
          <w:color w:val="000000"/>
          <w:sz w:val="28"/>
          <w:szCs w:val="28"/>
        </w:rPr>
      </w:pPr>
      <w:r w:rsidRPr="00AD3775">
        <w:rPr>
          <w:color w:val="000000"/>
          <w:sz w:val="28"/>
          <w:szCs w:val="28"/>
        </w:rPr>
        <w:t xml:space="preserve">обобщить материал как систему знаний. </w:t>
      </w:r>
    </w:p>
    <w:p w:rsidR="00684995" w:rsidRPr="00AD3775" w:rsidRDefault="00684995" w:rsidP="0010553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775">
        <w:rPr>
          <w:rStyle w:val="af1"/>
          <w:rFonts w:ascii="Times New Roman" w:hAnsi="Times New Roman" w:cs="Times New Roman"/>
          <w:sz w:val="28"/>
          <w:szCs w:val="28"/>
        </w:rPr>
        <w:t>Воспитывающие</w:t>
      </w:r>
      <w:r w:rsidRPr="00AD377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84995" w:rsidRPr="00AD3775" w:rsidRDefault="00684995" w:rsidP="0010553E">
      <w:pPr>
        <w:pStyle w:val="af"/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 w:rsidRPr="00AD3775">
        <w:rPr>
          <w:color w:val="000000"/>
          <w:sz w:val="28"/>
          <w:szCs w:val="28"/>
        </w:rPr>
        <w:t xml:space="preserve">воспитывать общую культуру, эстетическое восприятие окружающего; </w:t>
      </w:r>
    </w:p>
    <w:p w:rsidR="00684995" w:rsidRPr="00AD3775" w:rsidRDefault="00684995" w:rsidP="0010553E">
      <w:pPr>
        <w:pStyle w:val="af"/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 w:rsidRPr="00AD3775">
        <w:rPr>
          <w:color w:val="000000"/>
          <w:sz w:val="28"/>
          <w:szCs w:val="28"/>
        </w:rPr>
        <w:t xml:space="preserve">создать условия для реальной самооценки учащихся, реализации его как личности. </w:t>
      </w:r>
    </w:p>
    <w:p w:rsidR="00684995" w:rsidRPr="00AD3775" w:rsidRDefault="00684995" w:rsidP="0010553E">
      <w:pPr>
        <w:tabs>
          <w:tab w:val="left" w:pos="993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D3775">
        <w:rPr>
          <w:rStyle w:val="af1"/>
          <w:rFonts w:ascii="Times New Roman" w:hAnsi="Times New Roman" w:cs="Times New Roman"/>
          <w:sz w:val="28"/>
          <w:szCs w:val="28"/>
        </w:rPr>
        <w:t>Развивающие</w:t>
      </w:r>
      <w:r w:rsidRPr="00AD3775">
        <w:rPr>
          <w:rFonts w:ascii="Times New Roman" w:hAnsi="Times New Roman" w:cs="Times New Roman"/>
          <w:sz w:val="28"/>
          <w:szCs w:val="28"/>
        </w:rPr>
        <w:t>:</w:t>
      </w:r>
    </w:p>
    <w:p w:rsidR="00684995" w:rsidRPr="00AD3775" w:rsidRDefault="00684995" w:rsidP="0010553E">
      <w:pPr>
        <w:pStyle w:val="af"/>
        <w:numPr>
          <w:ilvl w:val="0"/>
          <w:numId w:val="24"/>
        </w:numPr>
        <w:jc w:val="both"/>
        <w:rPr>
          <w:color w:val="000000"/>
          <w:sz w:val="28"/>
          <w:szCs w:val="28"/>
        </w:rPr>
      </w:pPr>
      <w:r w:rsidRPr="00AD3775">
        <w:rPr>
          <w:color w:val="000000"/>
          <w:sz w:val="28"/>
          <w:szCs w:val="28"/>
        </w:rPr>
        <w:t xml:space="preserve">развивать пространственное мышление, умение классифицировать, выявлять связи, формулировать выводы; </w:t>
      </w:r>
    </w:p>
    <w:p w:rsidR="00684995" w:rsidRPr="00AD3775" w:rsidRDefault="00684995" w:rsidP="0010553E">
      <w:pPr>
        <w:pStyle w:val="af"/>
        <w:numPr>
          <w:ilvl w:val="0"/>
          <w:numId w:val="24"/>
        </w:numPr>
        <w:jc w:val="both"/>
        <w:rPr>
          <w:color w:val="000000"/>
          <w:sz w:val="28"/>
          <w:szCs w:val="28"/>
        </w:rPr>
      </w:pPr>
      <w:r w:rsidRPr="00AD3775">
        <w:rPr>
          <w:color w:val="000000"/>
          <w:sz w:val="28"/>
          <w:szCs w:val="28"/>
        </w:rPr>
        <w:t xml:space="preserve">развивать коммуникативные навыки при работе в группах, развивать познавательный интерес; </w:t>
      </w:r>
    </w:p>
    <w:p w:rsidR="00684995" w:rsidRPr="00AD3775" w:rsidRDefault="00684995" w:rsidP="0010553E">
      <w:pPr>
        <w:pStyle w:val="af"/>
        <w:numPr>
          <w:ilvl w:val="0"/>
          <w:numId w:val="24"/>
        </w:numPr>
        <w:jc w:val="both"/>
        <w:rPr>
          <w:color w:val="000000"/>
          <w:sz w:val="28"/>
          <w:szCs w:val="28"/>
        </w:rPr>
      </w:pPr>
      <w:r w:rsidRPr="00AD3775">
        <w:rPr>
          <w:color w:val="000000"/>
          <w:sz w:val="28"/>
          <w:szCs w:val="28"/>
        </w:rPr>
        <w:t>развивать умение объяснять особенности, закономерности, анализировать, сопоставлять, сравнивать и т.д.</w:t>
      </w:r>
    </w:p>
    <w:p w:rsidR="00684995" w:rsidRPr="00A82003" w:rsidRDefault="00684995" w:rsidP="0010553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Helvetica" w:hAnsi="Helvetica" w:cs="Helvetica"/>
          <w:color w:val="222222"/>
          <w:sz w:val="18"/>
          <w:szCs w:val="18"/>
          <w:lang w:eastAsia="ru-RU"/>
        </w:rPr>
        <w:t> </w:t>
      </w:r>
      <w:r w:rsidRPr="0092057A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Студент должен</w:t>
      </w:r>
      <w:r w:rsidRPr="00A82003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r w:rsidRPr="0092057A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знать:</w:t>
      </w:r>
      <w:r w:rsidRPr="0092057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84995" w:rsidRPr="00AD3775" w:rsidRDefault="00684995" w:rsidP="0010553E">
      <w:pPr>
        <w:pStyle w:val="af"/>
        <w:numPr>
          <w:ilvl w:val="0"/>
          <w:numId w:val="13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AD3775">
        <w:rPr>
          <w:sz w:val="28"/>
          <w:szCs w:val="28"/>
        </w:rPr>
        <w:t>роль и необходимость финансового анализа в управлении предприятием;</w:t>
      </w:r>
    </w:p>
    <w:p w:rsidR="00684995" w:rsidRPr="00AD3775" w:rsidRDefault="00684995" w:rsidP="0010553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775">
        <w:rPr>
          <w:rFonts w:ascii="Times New Roman" w:hAnsi="Times New Roman" w:cs="Times New Roman"/>
          <w:sz w:val="28"/>
          <w:szCs w:val="28"/>
        </w:rPr>
        <w:t>методы финансового анализа;</w:t>
      </w:r>
    </w:p>
    <w:p w:rsidR="00684995" w:rsidRPr="00AD3775" w:rsidRDefault="00684995" w:rsidP="0010553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775">
        <w:rPr>
          <w:rFonts w:ascii="Times New Roman" w:hAnsi="Times New Roman" w:cs="Times New Roman"/>
          <w:sz w:val="28"/>
          <w:szCs w:val="28"/>
        </w:rPr>
        <w:t>виды и приемы финансового анализа.</w:t>
      </w:r>
    </w:p>
    <w:p w:rsidR="00684995" w:rsidRDefault="00684995" w:rsidP="0010553E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684995" w:rsidRPr="00017C8D" w:rsidRDefault="00684995" w:rsidP="001055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17C8D">
        <w:rPr>
          <w:b/>
          <w:bCs/>
          <w:sz w:val="28"/>
          <w:szCs w:val="28"/>
        </w:rPr>
        <w:t>Оснащение  занятия</w:t>
      </w:r>
      <w:r w:rsidRPr="00017C8D">
        <w:rPr>
          <w:sz w:val="28"/>
          <w:szCs w:val="28"/>
        </w:rPr>
        <w:t>: учебно-методическое пособие по МДК 04.02 «Основы анализа бухгалтерской отчетности», слайды  «способы технологии развития критического мышления».</w:t>
      </w:r>
    </w:p>
    <w:p w:rsidR="00684995" w:rsidRPr="00017C8D" w:rsidRDefault="00684995" w:rsidP="0010553E">
      <w:pPr>
        <w:spacing w:after="0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017C8D">
        <w:rPr>
          <w:rFonts w:ascii="Times New Roman" w:hAnsi="Times New Roman" w:cs="Times New Roman"/>
          <w:b/>
          <w:bCs/>
          <w:color w:val="222222"/>
          <w:sz w:val="28"/>
          <w:szCs w:val="28"/>
          <w:lang w:eastAsia="ru-RU"/>
        </w:rPr>
        <w:t>Структура урока:</w:t>
      </w:r>
    </w:p>
    <w:p w:rsidR="00684995" w:rsidRPr="00017C8D" w:rsidRDefault="00684995" w:rsidP="0010553E">
      <w:pPr>
        <w:spacing w:after="0"/>
        <w:ind w:hanging="36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 w:rsidRPr="00017C8D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Организационный этап – 1</w:t>
      </w:r>
      <w:r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5</w:t>
      </w:r>
      <w:r w:rsidRPr="00017C8D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 мин.</w:t>
      </w:r>
    </w:p>
    <w:p w:rsidR="00684995" w:rsidRPr="00017C8D" w:rsidRDefault="00684995" w:rsidP="0010553E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017C8D">
        <w:rPr>
          <w:rFonts w:ascii="Times New Roman" w:hAnsi="Times New Roman" w:cs="Times New Roman"/>
          <w:color w:val="222222"/>
          <w:sz w:val="28"/>
          <w:szCs w:val="28"/>
          <w:lang w:eastAsia="ru-RU"/>
        </w:rPr>
        <w:lastRenderedPageBreak/>
        <w:t> Этап ВЫЗОВА (подготовки учащихся к активному, сознательному усвоению знаний)  - 20 мин.</w:t>
      </w:r>
    </w:p>
    <w:p w:rsidR="00684995" w:rsidRPr="00017C8D" w:rsidRDefault="00684995" w:rsidP="0010553E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017C8D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 Этап ОСМЫСЛЕНИЯ </w:t>
      </w:r>
      <w:r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(всесторонней проверки знаний)</w:t>
      </w:r>
      <w:r w:rsidRPr="00017C8D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35</w:t>
      </w:r>
      <w:r w:rsidRPr="00017C8D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 мин.</w:t>
      </w:r>
    </w:p>
    <w:p w:rsidR="00684995" w:rsidRPr="00017C8D" w:rsidRDefault="00684995" w:rsidP="0010553E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17C8D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Этап РЕФЛЕКСИИ (закрепления новых знаний) – 15 мин.</w:t>
      </w:r>
    </w:p>
    <w:p w:rsidR="00684995" w:rsidRDefault="00684995" w:rsidP="0010553E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17C8D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Этап информации учащихся о домашнем задании и инструктаж по его выполнению – 5 мин.</w:t>
      </w:r>
    </w:p>
    <w:p w:rsidR="00684995" w:rsidRDefault="00684995" w:rsidP="0010553E">
      <w:pPr>
        <w:pStyle w:val="a3"/>
        <w:jc w:val="center"/>
        <w:rPr>
          <w:sz w:val="28"/>
          <w:szCs w:val="28"/>
        </w:rPr>
      </w:pPr>
      <w:r w:rsidRPr="00A82003">
        <w:rPr>
          <w:sz w:val="28"/>
          <w:szCs w:val="28"/>
        </w:rPr>
        <w:t xml:space="preserve">ХОД </w:t>
      </w:r>
      <w:r>
        <w:rPr>
          <w:sz w:val="28"/>
          <w:szCs w:val="28"/>
        </w:rPr>
        <w:t>ЗАНЯТИЯ</w:t>
      </w:r>
    </w:p>
    <w:tbl>
      <w:tblPr>
        <w:tblW w:w="5000" w:type="pct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37"/>
        <w:gridCol w:w="3227"/>
        <w:gridCol w:w="3807"/>
      </w:tblGrid>
      <w:tr w:rsidR="00684995" w:rsidRPr="00774FB2">
        <w:tc>
          <w:tcPr>
            <w:tcW w:w="1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Default="00684995" w:rsidP="00D356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eastAsia="ru-RU"/>
              </w:rPr>
              <w:t>Этапы  урока</w:t>
            </w:r>
          </w:p>
          <w:p w:rsidR="00684995" w:rsidRDefault="00684995" w:rsidP="00D356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eastAsia="ru-RU"/>
              </w:rPr>
              <w:t>(время)</w:t>
            </w:r>
          </w:p>
        </w:tc>
        <w:tc>
          <w:tcPr>
            <w:tcW w:w="1826" w:type="pct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Default="00684995" w:rsidP="00D356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  преподавателя</w:t>
            </w:r>
          </w:p>
        </w:tc>
        <w:tc>
          <w:tcPr>
            <w:tcW w:w="2129" w:type="pct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Default="00684995" w:rsidP="00D356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студента</w:t>
            </w:r>
          </w:p>
        </w:tc>
      </w:tr>
      <w:tr w:rsidR="00684995" w:rsidRPr="00774FB2">
        <w:tc>
          <w:tcPr>
            <w:tcW w:w="1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Pr="007F3D6A" w:rsidRDefault="00684995" w:rsidP="00D356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 (15 мин.)</w:t>
            </w:r>
          </w:p>
        </w:tc>
        <w:tc>
          <w:tcPr>
            <w:tcW w:w="1826" w:type="pct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D6A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Проверка присутствующих.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D6A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Просит студентов  зачитать, как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ие профессиональные компетенции, знания они с</w:t>
            </w:r>
            <w:r w:rsidRPr="007F3D6A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формирова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ли при изучении двух тем</w:t>
            </w:r>
            <w:r w:rsidRPr="007F3D6A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2129" w:type="pct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D6A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Староста докладывает об отсутствующих, указывает причины.</w:t>
            </w: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D6A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Читает по УМП ПК 4.4</w:t>
            </w: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F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Проведение контроля и анализа информации об имуществе и финансовом положении организации, ее платежеспособности и доходности</w:t>
            </w:r>
            <w:r w:rsidRPr="007F3D6A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,  и объясняет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что узнал нового.</w:t>
            </w:r>
            <w:r w:rsidRPr="007F3D6A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Другие дополняют ответ.</w:t>
            </w:r>
          </w:p>
        </w:tc>
      </w:tr>
      <w:tr w:rsidR="00684995" w:rsidRPr="00774FB2">
        <w:tc>
          <w:tcPr>
            <w:tcW w:w="1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Pr="007F3D6A" w:rsidRDefault="00684995" w:rsidP="00D3563F">
            <w:pPr>
              <w:spacing w:after="0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D6A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 Этап ВЫЗОВА    (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  <w:r w:rsidRPr="007F3D6A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0 мин.)</w:t>
            </w:r>
          </w:p>
          <w:p w:rsidR="00684995" w:rsidRPr="007F3D6A" w:rsidRDefault="00684995" w:rsidP="00D356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826" w:type="pct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Объясняет, по каким темам и как будет проходить опрос.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Распределяет студентов на группы.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Показывает слайд «Автобусная остановка».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Определяет в аудитории место для каждой остановки.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каждой остановке определяет ее название, и формулирует вопрос, который отражает на листе бумаги (приложение 1).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Разъясняет, как команды будут двигаться по остановкам, сколько времени могут пробыть на остановке (не более 3 мин.).</w:t>
            </w: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Ответы на вопросы  не должны повторяться.</w:t>
            </w:r>
          </w:p>
        </w:tc>
        <w:tc>
          <w:tcPr>
            <w:tcW w:w="2129" w:type="pct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Выбирают старшего (командира) в команде.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Уясняют суть приема «Автобусная остановка».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Готовят ручки и карандаши.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Pr="007F3D6A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684995" w:rsidRPr="00774FB2">
        <w:tc>
          <w:tcPr>
            <w:tcW w:w="1044" w:type="pct"/>
            <w:tcBorders>
              <w:top w:val="nil"/>
              <w:left w:val="single" w:sz="8" w:space="0" w:color="DDDDDD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Pr="00641DC5" w:rsidRDefault="00684995" w:rsidP="00D3563F">
            <w:pPr>
              <w:pStyle w:val="a3"/>
              <w:spacing w:beforeAutospacing="0" w:afterAutospacing="0"/>
              <w:ind w:left="150" w:right="150"/>
              <w:rPr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 </w:t>
            </w:r>
            <w:r w:rsidRPr="00641DC5">
              <w:rPr>
                <w:sz w:val="28"/>
                <w:szCs w:val="28"/>
              </w:rPr>
              <w:t>Этап ОСМЫСЛЕНИЯ</w:t>
            </w:r>
            <w:r>
              <w:rPr>
                <w:sz w:val="28"/>
                <w:szCs w:val="28"/>
              </w:rPr>
              <w:t xml:space="preserve"> (35 мин.)</w:t>
            </w:r>
          </w:p>
          <w:p w:rsidR="00684995" w:rsidRDefault="00684995" w:rsidP="00D356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8" w:space="0" w:color="DDDDD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Закрепляет команды за остановками.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Координирует движение команд по остановкам.</w:t>
            </w:r>
            <w:r w:rsidRPr="00641DC5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Предлагает прочитать все ответы на свой вопрос и выбирать наиболее правильный ответ, который должен озвучить капитан.</w:t>
            </w:r>
          </w:p>
          <w:p w:rsidR="00684995" w:rsidRPr="00774FB2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995" w:rsidRPr="00774FB2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>Предлагает прокомментировать ответы команд.</w:t>
            </w:r>
          </w:p>
          <w:p w:rsidR="00684995" w:rsidRPr="00D042A6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74FB2">
              <w:rPr>
                <w:rFonts w:ascii="Times New Roman" w:hAnsi="Times New Roman" w:cs="Times New Roman"/>
                <w:sz w:val="24"/>
                <w:szCs w:val="24"/>
              </w:rPr>
              <w:t>Обобщает высказывания студентов.</w:t>
            </w:r>
          </w:p>
        </w:tc>
        <w:tc>
          <w:tcPr>
            <w:tcW w:w="2129" w:type="pct"/>
            <w:tcBorders>
              <w:top w:val="nil"/>
              <w:left w:val="nil"/>
              <w:bottom w:val="single" w:sz="4" w:space="0" w:color="auto"/>
              <w:right w:val="single" w:sz="8" w:space="0" w:color="DDDDD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Default="00684995" w:rsidP="00D3563F">
            <w:pPr>
              <w:tabs>
                <w:tab w:val="left" w:pos="332"/>
              </w:tabs>
              <w:spacing w:after="0" w:line="240" w:lineRule="auto"/>
              <w:ind w:left="48" w:right="147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Отвечают на вопрос своей первой остановки.</w:t>
            </w:r>
          </w:p>
          <w:p w:rsidR="00684995" w:rsidRDefault="00684995" w:rsidP="00D3563F">
            <w:pPr>
              <w:tabs>
                <w:tab w:val="left" w:pos="332"/>
              </w:tabs>
              <w:spacing w:after="0" w:line="240" w:lineRule="auto"/>
              <w:ind w:left="48" w:right="147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Двигаются к другой остановке, читают написанный ответ на вопрос другой команды, отвечают не повторяясь.</w:t>
            </w:r>
          </w:p>
          <w:p w:rsidR="00684995" w:rsidRDefault="00684995" w:rsidP="00D3563F">
            <w:pPr>
              <w:tabs>
                <w:tab w:val="left" w:pos="332"/>
              </w:tabs>
              <w:spacing w:after="0" w:line="240" w:lineRule="auto"/>
              <w:ind w:left="48" w:right="147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Движение продолжается до тех пор, пока команда не окажется на закрепленной за ней остановке (с той, откуда начинала движение).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Анализируют  все ответы на вопрос и выбирают наиболее правильный ответ.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Ответ начинает с названия остановки, а затем зачитывает правильный ответ.</w:t>
            </w:r>
          </w:p>
          <w:p w:rsidR="00684995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Другие студенты комментируют, опровергают или соглашаются. </w:t>
            </w:r>
          </w:p>
          <w:p w:rsidR="00684995" w:rsidRPr="00D042A6" w:rsidRDefault="00684995" w:rsidP="00D3563F">
            <w:pPr>
              <w:tabs>
                <w:tab w:val="left" w:pos="332"/>
              </w:tabs>
              <w:spacing w:after="0" w:line="240" w:lineRule="auto"/>
              <w:ind w:left="48" w:right="147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684995" w:rsidRPr="00774FB2"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Pr="00D042A6" w:rsidRDefault="00684995" w:rsidP="00D3563F">
            <w:pPr>
              <w:pStyle w:val="a3"/>
              <w:spacing w:beforeAutospacing="0" w:afterAutospacing="0"/>
              <w:ind w:left="150" w:right="150"/>
              <w:rPr>
                <w:color w:val="222222"/>
                <w:sz w:val="28"/>
                <w:szCs w:val="28"/>
              </w:rPr>
            </w:pPr>
            <w:r w:rsidRPr="00D042A6">
              <w:rPr>
                <w:sz w:val="28"/>
                <w:szCs w:val="28"/>
              </w:rPr>
              <w:lastRenderedPageBreak/>
              <w:t>Рефлексия (закрепление полученных знаний) (15 мин.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Default="00684995" w:rsidP="00D3563F">
            <w:pPr>
              <w:pStyle w:val="a3"/>
              <w:spacing w:before="0" w:beforeAutospacing="0" w:after="0" w:afterAutospacing="0"/>
              <w:ind w:right="147"/>
            </w:pPr>
            <w:r>
              <w:t>Предлагает составить ПОПС-формулу по двум темам занятия.</w:t>
            </w:r>
          </w:p>
          <w:p w:rsidR="00684995" w:rsidRDefault="00684995" w:rsidP="00D3563F">
            <w:pPr>
              <w:pStyle w:val="a3"/>
              <w:spacing w:before="0" w:beforeAutospacing="0" w:after="0" w:afterAutospacing="0"/>
              <w:ind w:right="147"/>
            </w:pPr>
            <w:r>
              <w:t>Демонстрирует слайд «Правила составления ПОПС-формулы».</w:t>
            </w:r>
          </w:p>
          <w:p w:rsidR="00684995" w:rsidRPr="00774FB2" w:rsidRDefault="00684995" w:rsidP="00D35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Default="00684995" w:rsidP="00D3563F">
            <w:pPr>
              <w:pStyle w:val="a3"/>
              <w:spacing w:before="0" w:beforeAutospacing="0" w:after="0" w:afterAutospacing="0"/>
              <w:ind w:right="147"/>
            </w:pPr>
            <w:r>
              <w:t xml:space="preserve">Уясняют суть приема  «ПОПС-формула». </w:t>
            </w:r>
          </w:p>
          <w:p w:rsidR="00684995" w:rsidRDefault="00684995" w:rsidP="00D3563F">
            <w:pPr>
              <w:pStyle w:val="a3"/>
              <w:spacing w:before="0" w:beforeAutospacing="0" w:after="0" w:afterAutospacing="0"/>
              <w:ind w:right="147"/>
            </w:pPr>
            <w:r>
              <w:t>Составляют ПОПС-формулы, синквейны.</w:t>
            </w:r>
          </w:p>
          <w:p w:rsidR="00684995" w:rsidRPr="00D042A6" w:rsidRDefault="00684995" w:rsidP="00D3563F">
            <w:pPr>
              <w:pStyle w:val="a3"/>
              <w:spacing w:before="0" w:beforeAutospacing="0" w:after="0" w:afterAutospacing="0"/>
            </w:pPr>
            <w:r>
              <w:t>Примеры составленных ПОПС-формул представлены в приложении 5.</w:t>
            </w:r>
          </w:p>
        </w:tc>
      </w:tr>
      <w:tr w:rsidR="00684995" w:rsidRPr="00774FB2"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Pr="00382CCF" w:rsidRDefault="00684995" w:rsidP="00D3563F">
            <w:pPr>
              <w:pStyle w:val="a3"/>
              <w:spacing w:beforeAutospacing="0" w:afterAutospacing="0"/>
              <w:ind w:left="150" w:right="150"/>
            </w:pPr>
            <w:r w:rsidRPr="00382CCF">
              <w:rPr>
                <w:color w:val="222222"/>
              </w:rPr>
              <w:t>Домашнее задание и инструктаж по его выполнению (5 мин.)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Default="00684995" w:rsidP="00D3563F">
            <w:pPr>
              <w:pStyle w:val="a3"/>
              <w:spacing w:beforeAutospacing="0" w:afterAutospacing="0"/>
              <w:ind w:left="150" w:right="150"/>
              <w:jc w:val="both"/>
            </w:pPr>
            <w:r w:rsidRPr="00382CCF">
              <w:t xml:space="preserve">Выполнить самостоятельную работу № </w:t>
            </w:r>
            <w:r>
              <w:t>2</w:t>
            </w:r>
            <w:r w:rsidRPr="00382CCF">
              <w:t xml:space="preserve">. (УМП, стр. </w:t>
            </w:r>
            <w:r>
              <w:t>21</w:t>
            </w:r>
            <w:r w:rsidRPr="00382CCF">
              <w:t>)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995" w:rsidRDefault="00684995" w:rsidP="00D3563F">
            <w:pPr>
              <w:pStyle w:val="a3"/>
              <w:spacing w:before="0" w:beforeAutospacing="0" w:after="0" w:afterAutospacing="0"/>
              <w:ind w:right="147"/>
            </w:pPr>
          </w:p>
        </w:tc>
      </w:tr>
    </w:tbl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Default="00684995" w:rsidP="0010553E">
      <w:pPr>
        <w:pStyle w:val="a3"/>
        <w:jc w:val="right"/>
        <w:rPr>
          <w:b/>
          <w:bCs/>
        </w:rPr>
      </w:pPr>
    </w:p>
    <w:p w:rsidR="00684995" w:rsidRPr="00A62408" w:rsidRDefault="00684995" w:rsidP="0010553E">
      <w:pPr>
        <w:jc w:val="both"/>
        <w:rPr>
          <w:i/>
          <w:iCs/>
        </w:rPr>
      </w:pPr>
    </w:p>
    <w:p w:rsidR="00684995" w:rsidRPr="00A62408" w:rsidRDefault="00684995" w:rsidP="0010553E">
      <w:pPr>
        <w:jc w:val="both"/>
        <w:rPr>
          <w:i/>
          <w:iCs/>
        </w:rPr>
      </w:pPr>
    </w:p>
    <w:p w:rsidR="00684995" w:rsidRPr="00A62408" w:rsidRDefault="00684995" w:rsidP="0010553E">
      <w:pPr>
        <w:jc w:val="both"/>
        <w:rPr>
          <w:i/>
          <w:iCs/>
        </w:rPr>
      </w:pPr>
    </w:p>
    <w:p w:rsidR="00684995" w:rsidRPr="00A62408" w:rsidRDefault="00684995" w:rsidP="0010553E">
      <w:pPr>
        <w:jc w:val="both"/>
        <w:rPr>
          <w:i/>
          <w:iCs/>
        </w:rPr>
      </w:pPr>
    </w:p>
    <w:p w:rsidR="00684995" w:rsidRPr="00A62408" w:rsidRDefault="00684995" w:rsidP="0010553E">
      <w:pPr>
        <w:jc w:val="both"/>
        <w:rPr>
          <w:i/>
          <w:iCs/>
        </w:rPr>
      </w:pPr>
    </w:p>
    <w:p w:rsidR="00684995" w:rsidRPr="00A62408" w:rsidRDefault="00684995" w:rsidP="0010553E">
      <w:pPr>
        <w:jc w:val="both"/>
        <w:rPr>
          <w:i/>
          <w:iCs/>
        </w:rPr>
      </w:pPr>
    </w:p>
    <w:p w:rsidR="00684995" w:rsidRPr="00A62408" w:rsidRDefault="00684995" w:rsidP="0010553E">
      <w:pPr>
        <w:jc w:val="both"/>
        <w:rPr>
          <w:i/>
          <w:iCs/>
        </w:rPr>
      </w:pPr>
    </w:p>
    <w:p w:rsidR="00684995" w:rsidRPr="00A62408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pStyle w:val="2"/>
        <w:jc w:val="right"/>
      </w:pPr>
      <w:r>
        <w:t>Приложение 1</w:t>
      </w:r>
    </w:p>
    <w:p w:rsidR="00684995" w:rsidRDefault="00684995" w:rsidP="0010553E">
      <w:pPr>
        <w:pStyle w:val="1"/>
        <w:spacing w:before="0" w:beforeAutospacing="0" w:after="0" w:afterAutospacing="0"/>
        <w:jc w:val="center"/>
        <w:rPr>
          <w:color w:val="FF0000"/>
        </w:rPr>
      </w:pPr>
      <w:r w:rsidRPr="009B4678">
        <w:rPr>
          <w:color w:val="FF0000"/>
        </w:rPr>
        <w:t xml:space="preserve">Метод «Автобусная остановка» </w:t>
      </w:r>
    </w:p>
    <w:p w:rsidR="00684995" w:rsidRPr="009B4678" w:rsidRDefault="00684995" w:rsidP="0010553E">
      <w:pPr>
        <w:pStyle w:val="1"/>
        <w:spacing w:before="0" w:beforeAutospacing="0" w:after="0" w:afterAutospacing="0"/>
        <w:jc w:val="center"/>
        <w:rPr>
          <w:color w:val="FF0000"/>
        </w:rPr>
      </w:pPr>
      <w:r w:rsidRPr="009B4678">
        <w:rPr>
          <w:color w:val="FF0000"/>
        </w:rPr>
        <w:t xml:space="preserve">по теме </w:t>
      </w:r>
      <w:r w:rsidRPr="009B4678">
        <w:rPr>
          <w:color w:val="FF0000"/>
          <w:sz w:val="28"/>
          <w:szCs w:val="28"/>
        </w:rPr>
        <w:t>«Содержание и значение финансового анализа»</w:t>
      </w:r>
    </w:p>
    <w:p w:rsidR="00684995" w:rsidRDefault="00684995" w:rsidP="0010553E">
      <w:pPr>
        <w:pStyle w:val="1"/>
        <w:spacing w:before="0" w:beforeAutospacing="0" w:after="0" w:afterAutospacing="0"/>
        <w:jc w:val="center"/>
      </w:pPr>
    </w:p>
    <w:p w:rsidR="00684995" w:rsidRPr="008A3FF0" w:rsidRDefault="00684995" w:rsidP="0010553E">
      <w:pPr>
        <w:pStyle w:val="af"/>
        <w:rPr>
          <w:sz w:val="28"/>
          <w:szCs w:val="28"/>
        </w:rPr>
      </w:pPr>
      <w:r w:rsidRPr="008A3FF0">
        <w:rPr>
          <w:sz w:val="28"/>
          <w:szCs w:val="28"/>
        </w:rPr>
        <w:t>Студенты делятся на подгруппы  и распределяются по остановкам:</w:t>
      </w:r>
    </w:p>
    <w:p w:rsidR="00684995" w:rsidRDefault="00684995" w:rsidP="0010553E">
      <w:pPr>
        <w:pStyle w:val="af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Аналитическая</w:t>
      </w:r>
    </w:p>
    <w:p w:rsidR="00684995" w:rsidRDefault="00684995" w:rsidP="0010553E">
      <w:pPr>
        <w:pStyle w:val="af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Целевая</w:t>
      </w:r>
    </w:p>
    <w:p w:rsidR="00684995" w:rsidRDefault="00684995" w:rsidP="0010553E">
      <w:pPr>
        <w:pStyle w:val="af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Видовая</w:t>
      </w:r>
    </w:p>
    <w:p w:rsidR="00684995" w:rsidRDefault="00684995" w:rsidP="0010553E">
      <w:pPr>
        <w:pStyle w:val="af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Информационная</w:t>
      </w:r>
    </w:p>
    <w:p w:rsidR="00684995" w:rsidRDefault="00684995" w:rsidP="0010553E">
      <w:pPr>
        <w:pStyle w:val="af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 xml:space="preserve">Этапная </w:t>
      </w:r>
    </w:p>
    <w:p w:rsidR="00684995" w:rsidRDefault="00684995" w:rsidP="0010553E">
      <w:pPr>
        <w:pStyle w:val="af"/>
        <w:rPr>
          <w:sz w:val="28"/>
          <w:szCs w:val="28"/>
        </w:rPr>
      </w:pPr>
    </w:p>
    <w:p w:rsidR="00684995" w:rsidRDefault="00684995" w:rsidP="0010553E">
      <w:pPr>
        <w:pStyle w:val="af"/>
        <w:rPr>
          <w:sz w:val="28"/>
          <w:szCs w:val="28"/>
        </w:rPr>
      </w:pPr>
      <w:r>
        <w:rPr>
          <w:sz w:val="28"/>
          <w:szCs w:val="28"/>
        </w:rPr>
        <w:t>Вопросы на остановках:</w:t>
      </w:r>
    </w:p>
    <w:p w:rsidR="00684995" w:rsidRDefault="00684995" w:rsidP="0010553E">
      <w:pPr>
        <w:pStyle w:val="af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Зачем нужен финансовый анализ?</w:t>
      </w:r>
    </w:p>
    <w:p w:rsidR="00684995" w:rsidRDefault="00684995" w:rsidP="0010553E">
      <w:pPr>
        <w:pStyle w:val="af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Какова цель финансового анализа?</w:t>
      </w:r>
    </w:p>
    <w:p w:rsidR="00684995" w:rsidRDefault="00684995" w:rsidP="0010553E">
      <w:pPr>
        <w:pStyle w:val="af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Какие виды финансового анализа вы знаете?</w:t>
      </w:r>
    </w:p>
    <w:p w:rsidR="00684995" w:rsidRDefault="00684995" w:rsidP="0010553E">
      <w:pPr>
        <w:pStyle w:val="af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Какую информацию несут результаты финансового анализа и для кого она нужна?</w:t>
      </w:r>
    </w:p>
    <w:p w:rsidR="00684995" w:rsidRPr="0091609F" w:rsidRDefault="00684995" w:rsidP="0010553E">
      <w:pPr>
        <w:pStyle w:val="af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Назовите основные этапы финансового анализа.</w:t>
      </w:r>
    </w:p>
    <w:p w:rsidR="00684995" w:rsidRDefault="00684995" w:rsidP="0010553E">
      <w:pPr>
        <w:pStyle w:val="1"/>
        <w:spacing w:before="0" w:beforeAutospacing="0" w:after="0" w:afterAutospacing="0"/>
        <w:jc w:val="center"/>
      </w:pPr>
    </w:p>
    <w:p w:rsidR="00684995" w:rsidRDefault="00684995" w:rsidP="0010553E">
      <w:pPr>
        <w:pStyle w:val="1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9B4678">
        <w:rPr>
          <w:color w:val="FF0000"/>
        </w:rPr>
        <w:t>Метод «Автобусная остановка»</w:t>
      </w:r>
      <w:r w:rsidRPr="009B4678">
        <w:rPr>
          <w:color w:val="FF0000"/>
          <w:sz w:val="28"/>
          <w:szCs w:val="28"/>
        </w:rPr>
        <w:t xml:space="preserve"> </w:t>
      </w:r>
    </w:p>
    <w:p w:rsidR="00684995" w:rsidRPr="009B4678" w:rsidRDefault="00684995" w:rsidP="0010553E">
      <w:pPr>
        <w:pStyle w:val="1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по теме </w:t>
      </w:r>
      <w:r w:rsidRPr="009B4678">
        <w:rPr>
          <w:color w:val="FF0000"/>
          <w:sz w:val="28"/>
          <w:szCs w:val="28"/>
        </w:rPr>
        <w:t>«Методика проведения финансового анализа деятельности организации</w:t>
      </w:r>
      <w:r>
        <w:rPr>
          <w:color w:val="FF0000"/>
          <w:sz w:val="28"/>
          <w:szCs w:val="28"/>
        </w:rPr>
        <w:t>»</w:t>
      </w:r>
    </w:p>
    <w:p w:rsidR="00684995" w:rsidRPr="009B4678" w:rsidRDefault="00684995" w:rsidP="0010553E">
      <w:pPr>
        <w:pStyle w:val="1"/>
        <w:spacing w:before="0" w:beforeAutospacing="0" w:after="0" w:afterAutospacing="0"/>
        <w:jc w:val="center"/>
        <w:rPr>
          <w:color w:val="FF0000"/>
        </w:rPr>
      </w:pPr>
    </w:p>
    <w:p w:rsidR="00684995" w:rsidRPr="008A3FF0" w:rsidRDefault="00684995" w:rsidP="0010553E">
      <w:pPr>
        <w:pStyle w:val="af"/>
        <w:rPr>
          <w:sz w:val="28"/>
          <w:szCs w:val="28"/>
        </w:rPr>
      </w:pPr>
      <w:r w:rsidRPr="008A3FF0">
        <w:rPr>
          <w:sz w:val="28"/>
          <w:szCs w:val="28"/>
        </w:rPr>
        <w:t>Студенты делятся на подгруппы  и распределяются по остановкам:</w:t>
      </w:r>
    </w:p>
    <w:p w:rsidR="00684995" w:rsidRDefault="00684995" w:rsidP="0010553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C5FC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Пользовательская</w:t>
      </w:r>
    </w:p>
    <w:p w:rsidR="00684995" w:rsidRPr="005C5FC4" w:rsidRDefault="00684995" w:rsidP="0010553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C5FC4">
        <w:rPr>
          <w:rFonts w:ascii="Times New Roman" w:hAnsi="Times New Roman" w:cs="Times New Roman"/>
          <w:sz w:val="28"/>
          <w:szCs w:val="28"/>
        </w:rPr>
        <w:t>Двухмодельная</w:t>
      </w:r>
    </w:p>
    <w:p w:rsidR="00684995" w:rsidRPr="005C5FC4" w:rsidRDefault="00684995" w:rsidP="0010553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C5FC4">
        <w:rPr>
          <w:rFonts w:ascii="Times New Roman" w:hAnsi="Times New Roman" w:cs="Times New Roman"/>
          <w:sz w:val="28"/>
          <w:szCs w:val="28"/>
        </w:rPr>
        <w:t>.Сравнительная</w:t>
      </w:r>
    </w:p>
    <w:p w:rsidR="00684995" w:rsidRPr="005C5FC4" w:rsidRDefault="00684995" w:rsidP="0010553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C5FC4">
        <w:rPr>
          <w:rFonts w:ascii="Times New Roman" w:hAnsi="Times New Roman" w:cs="Times New Roman"/>
          <w:sz w:val="28"/>
          <w:szCs w:val="28"/>
        </w:rPr>
        <w:t>. Методическая</w:t>
      </w:r>
    </w:p>
    <w:p w:rsidR="00684995" w:rsidRPr="005C5FC4" w:rsidRDefault="00684995" w:rsidP="0010553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C5FC4">
        <w:rPr>
          <w:rFonts w:ascii="Times New Roman" w:hAnsi="Times New Roman" w:cs="Times New Roman"/>
          <w:sz w:val="28"/>
          <w:szCs w:val="28"/>
        </w:rPr>
        <w:t>.Трендовая</w:t>
      </w:r>
    </w:p>
    <w:p w:rsidR="00684995" w:rsidRPr="005C5FC4" w:rsidRDefault="00684995" w:rsidP="0010553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C5FC4">
        <w:rPr>
          <w:rFonts w:ascii="Times New Roman" w:hAnsi="Times New Roman" w:cs="Times New Roman"/>
          <w:sz w:val="28"/>
          <w:szCs w:val="28"/>
        </w:rPr>
        <w:t>. Коэффициентная</w:t>
      </w:r>
    </w:p>
    <w:p w:rsidR="00684995" w:rsidRPr="005C5FC4" w:rsidRDefault="00684995" w:rsidP="0010553E">
      <w:pPr>
        <w:pStyle w:val="af"/>
        <w:rPr>
          <w:sz w:val="28"/>
          <w:szCs w:val="28"/>
        </w:rPr>
      </w:pPr>
    </w:p>
    <w:p w:rsidR="00684995" w:rsidRPr="005C5FC4" w:rsidRDefault="00684995" w:rsidP="0010553E">
      <w:pPr>
        <w:pStyle w:val="af"/>
        <w:rPr>
          <w:sz w:val="28"/>
          <w:szCs w:val="28"/>
        </w:rPr>
      </w:pPr>
      <w:r w:rsidRPr="005C5FC4">
        <w:rPr>
          <w:sz w:val="28"/>
          <w:szCs w:val="28"/>
        </w:rPr>
        <w:t>Вопросы на остановках:</w:t>
      </w:r>
    </w:p>
    <w:p w:rsidR="00684995" w:rsidRPr="004E4635" w:rsidRDefault="00684995" w:rsidP="0010553E">
      <w:pPr>
        <w:pStyle w:val="af"/>
        <w:numPr>
          <w:ilvl w:val="0"/>
          <w:numId w:val="28"/>
        </w:numPr>
        <w:rPr>
          <w:sz w:val="28"/>
          <w:szCs w:val="28"/>
        </w:rPr>
      </w:pPr>
      <w:r w:rsidRPr="004E4635">
        <w:rPr>
          <w:sz w:val="28"/>
          <w:szCs w:val="28"/>
        </w:rPr>
        <w:t>Каким пользователям нужен финансовый анализ? Почему?</w:t>
      </w:r>
    </w:p>
    <w:p w:rsidR="00684995" w:rsidRPr="004E4635" w:rsidRDefault="00684995" w:rsidP="0010553E">
      <w:pPr>
        <w:pStyle w:val="af"/>
        <w:numPr>
          <w:ilvl w:val="0"/>
          <w:numId w:val="28"/>
        </w:numPr>
        <w:rPr>
          <w:sz w:val="28"/>
          <w:szCs w:val="28"/>
        </w:rPr>
      </w:pPr>
      <w:r w:rsidRPr="004E4635">
        <w:rPr>
          <w:sz w:val="28"/>
          <w:szCs w:val="28"/>
        </w:rPr>
        <w:t>В чем отличие экспресс-анализа от углубленного?</w:t>
      </w:r>
    </w:p>
    <w:p w:rsidR="00684995" w:rsidRPr="005C5FC4" w:rsidRDefault="00684995" w:rsidP="0010553E">
      <w:pPr>
        <w:pStyle w:val="af"/>
        <w:numPr>
          <w:ilvl w:val="0"/>
          <w:numId w:val="28"/>
        </w:numPr>
        <w:rPr>
          <w:sz w:val="28"/>
          <w:szCs w:val="28"/>
        </w:rPr>
      </w:pPr>
      <w:r w:rsidRPr="005C5FC4">
        <w:rPr>
          <w:sz w:val="28"/>
          <w:szCs w:val="28"/>
        </w:rPr>
        <w:t>В чем сущность сравнительного анализа?</w:t>
      </w:r>
    </w:p>
    <w:p w:rsidR="00684995" w:rsidRPr="005C5FC4" w:rsidRDefault="00684995" w:rsidP="0010553E">
      <w:pPr>
        <w:pStyle w:val="af"/>
        <w:numPr>
          <w:ilvl w:val="0"/>
          <w:numId w:val="28"/>
        </w:numPr>
        <w:rPr>
          <w:sz w:val="28"/>
          <w:szCs w:val="28"/>
        </w:rPr>
      </w:pPr>
      <w:r w:rsidRPr="005C5FC4">
        <w:rPr>
          <w:sz w:val="28"/>
          <w:szCs w:val="28"/>
        </w:rPr>
        <w:t>Что позволяет оценивать вертикальный анализ?</w:t>
      </w:r>
    </w:p>
    <w:p w:rsidR="00684995" w:rsidRPr="005C5FC4" w:rsidRDefault="00684995" w:rsidP="0010553E">
      <w:pPr>
        <w:pStyle w:val="af"/>
        <w:numPr>
          <w:ilvl w:val="0"/>
          <w:numId w:val="28"/>
        </w:numPr>
        <w:rPr>
          <w:sz w:val="28"/>
          <w:szCs w:val="28"/>
        </w:rPr>
      </w:pPr>
      <w:r w:rsidRPr="005C5FC4">
        <w:rPr>
          <w:sz w:val="28"/>
          <w:szCs w:val="28"/>
        </w:rPr>
        <w:t>Что такое тренд?</w:t>
      </w:r>
    </w:p>
    <w:p w:rsidR="00684995" w:rsidRPr="005C5FC4" w:rsidRDefault="00684995" w:rsidP="0010553E">
      <w:pPr>
        <w:pStyle w:val="af"/>
        <w:numPr>
          <w:ilvl w:val="0"/>
          <w:numId w:val="28"/>
        </w:numPr>
        <w:rPr>
          <w:sz w:val="28"/>
          <w:szCs w:val="28"/>
        </w:rPr>
      </w:pPr>
      <w:r w:rsidRPr="005C5FC4">
        <w:rPr>
          <w:sz w:val="28"/>
          <w:szCs w:val="28"/>
        </w:rPr>
        <w:lastRenderedPageBreak/>
        <w:t>Какие коэффициенты анализируют финансовое состояние организации? Или Как вы понимаете коэффициентный анализ?</w:t>
      </w:r>
    </w:p>
    <w:p w:rsidR="00684995" w:rsidRDefault="00684995" w:rsidP="0010553E">
      <w:pPr>
        <w:jc w:val="both"/>
        <w:rPr>
          <w:i/>
          <w:iCs/>
        </w:rPr>
      </w:pPr>
    </w:p>
    <w:p w:rsidR="00684995" w:rsidRDefault="00281DDE" w:rsidP="0010553E">
      <w:pPr>
        <w:jc w:val="both"/>
        <w:rPr>
          <w:i/>
          <w:iCs/>
        </w:rPr>
      </w:pPr>
      <w:r>
        <w:rPr>
          <w:i/>
          <w:iCs/>
          <w:noProof/>
          <w:lang w:eastAsia="ru-RU"/>
        </w:rPr>
        <w:pict>
          <v:shape id="Рисунок 1" o:spid="_x0000_i1030" type="#_x0000_t75" style="width:463.5pt;height:351pt;visibility:visible">
            <v:imagedata r:id="rId17" o:title=""/>
          </v:shape>
        </w:pict>
      </w:r>
    </w:p>
    <w:p w:rsidR="00684995" w:rsidRDefault="00281DDE" w:rsidP="0010553E">
      <w:pPr>
        <w:jc w:val="both"/>
        <w:rPr>
          <w:i/>
          <w:iCs/>
        </w:rPr>
      </w:pPr>
      <w:r>
        <w:rPr>
          <w:i/>
          <w:iCs/>
          <w:noProof/>
          <w:lang w:eastAsia="ru-RU"/>
        </w:rPr>
        <w:lastRenderedPageBreak/>
        <w:pict>
          <v:shape id="Рисунок 37" o:spid="_x0000_i1031" type="#_x0000_t75" style="width:441pt;height:334.5pt;visibility:visible">
            <v:imagedata r:id="rId18" o:title=""/>
          </v:shape>
        </w:pict>
      </w:r>
    </w:p>
    <w:p w:rsidR="00684995" w:rsidRPr="005F54B5" w:rsidRDefault="00684995" w:rsidP="0010553E">
      <w:pPr>
        <w:pStyle w:val="2"/>
        <w:jc w:val="center"/>
        <w:rPr>
          <w:sz w:val="16"/>
          <w:szCs w:val="16"/>
        </w:rPr>
      </w:pPr>
      <w:r w:rsidRPr="005F54B5">
        <w:rPr>
          <w:sz w:val="16"/>
          <w:szCs w:val="16"/>
        </w:rPr>
        <w:t>СИНКВЕЙН</w:t>
      </w:r>
    </w:p>
    <w:p w:rsidR="00684995" w:rsidRPr="005F54B5" w:rsidRDefault="00684995" w:rsidP="0010553E">
      <w:pPr>
        <w:pStyle w:val="a3"/>
        <w:spacing w:before="0" w:beforeAutospacing="0" w:after="0" w:afterAutospacing="0"/>
        <w:ind w:left="147" w:right="147"/>
        <w:jc w:val="both"/>
        <w:rPr>
          <w:sz w:val="16"/>
          <w:szCs w:val="16"/>
        </w:rPr>
      </w:pPr>
      <w:r w:rsidRPr="005F54B5">
        <w:rPr>
          <w:sz w:val="16"/>
          <w:szCs w:val="16"/>
        </w:rPr>
        <w:t>Например:</w:t>
      </w:r>
    </w:p>
    <w:p w:rsidR="00684995" w:rsidRPr="005F54B5" w:rsidRDefault="00684995" w:rsidP="0010553E">
      <w:pPr>
        <w:pStyle w:val="a3"/>
        <w:spacing w:before="0" w:beforeAutospacing="0" w:after="0" w:afterAutospacing="0"/>
        <w:ind w:left="147" w:right="147"/>
        <w:jc w:val="both"/>
        <w:rPr>
          <w:sz w:val="16"/>
          <w:szCs w:val="16"/>
        </w:rPr>
      </w:pPr>
      <w:r w:rsidRPr="005F54B5">
        <w:rPr>
          <w:sz w:val="16"/>
          <w:szCs w:val="16"/>
        </w:rPr>
        <w:t>Методика</w:t>
      </w:r>
    </w:p>
    <w:p w:rsidR="00684995" w:rsidRPr="005F54B5" w:rsidRDefault="00684995" w:rsidP="0010553E">
      <w:pPr>
        <w:pStyle w:val="a3"/>
        <w:spacing w:before="0" w:beforeAutospacing="0" w:after="0" w:afterAutospacing="0"/>
        <w:ind w:left="147" w:right="147"/>
        <w:jc w:val="both"/>
        <w:rPr>
          <w:sz w:val="16"/>
          <w:szCs w:val="16"/>
        </w:rPr>
      </w:pPr>
      <w:r w:rsidRPr="005F54B5">
        <w:rPr>
          <w:sz w:val="16"/>
          <w:szCs w:val="16"/>
        </w:rPr>
        <w:t>Факторная, коэффициентная</w:t>
      </w:r>
    </w:p>
    <w:p w:rsidR="00684995" w:rsidRPr="005F54B5" w:rsidRDefault="00684995" w:rsidP="0010553E">
      <w:pPr>
        <w:pStyle w:val="a3"/>
        <w:spacing w:before="0" w:beforeAutospacing="0" w:after="0" w:afterAutospacing="0"/>
        <w:ind w:left="147" w:right="147"/>
        <w:jc w:val="both"/>
        <w:rPr>
          <w:sz w:val="16"/>
          <w:szCs w:val="16"/>
        </w:rPr>
      </w:pPr>
      <w:r w:rsidRPr="005F54B5">
        <w:rPr>
          <w:sz w:val="16"/>
          <w:szCs w:val="16"/>
        </w:rPr>
        <w:t>Определяет, сравнивает, оценивает</w:t>
      </w:r>
    </w:p>
    <w:p w:rsidR="00684995" w:rsidRPr="005F54B5" w:rsidRDefault="00684995" w:rsidP="0010553E">
      <w:pPr>
        <w:pStyle w:val="a3"/>
        <w:spacing w:before="0" w:beforeAutospacing="0" w:after="0" w:afterAutospacing="0"/>
        <w:ind w:left="147" w:right="147"/>
        <w:jc w:val="both"/>
        <w:rPr>
          <w:sz w:val="16"/>
          <w:szCs w:val="16"/>
        </w:rPr>
      </w:pPr>
      <w:r w:rsidRPr="005F54B5">
        <w:rPr>
          <w:sz w:val="16"/>
          <w:szCs w:val="16"/>
        </w:rPr>
        <w:t>Дает представление о финансовом состоянии организации</w:t>
      </w:r>
    </w:p>
    <w:p w:rsidR="00684995" w:rsidRPr="005F54B5" w:rsidRDefault="00684995" w:rsidP="0010553E">
      <w:pPr>
        <w:pStyle w:val="a3"/>
        <w:spacing w:before="0" w:beforeAutospacing="0" w:after="0" w:afterAutospacing="0"/>
        <w:ind w:left="147" w:right="147"/>
        <w:jc w:val="both"/>
        <w:rPr>
          <w:sz w:val="16"/>
          <w:szCs w:val="16"/>
        </w:rPr>
      </w:pPr>
      <w:r w:rsidRPr="005F54B5">
        <w:rPr>
          <w:sz w:val="16"/>
          <w:szCs w:val="16"/>
        </w:rPr>
        <w:t>Инструмент</w:t>
      </w: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Default="00684995" w:rsidP="0010553E">
      <w:pPr>
        <w:jc w:val="both"/>
        <w:rPr>
          <w:i/>
          <w:iCs/>
        </w:rPr>
      </w:pPr>
    </w:p>
    <w:p w:rsidR="00684995" w:rsidRPr="00A62408" w:rsidRDefault="00684995" w:rsidP="0010553E">
      <w:pPr>
        <w:jc w:val="both"/>
        <w:rPr>
          <w:i/>
          <w:iCs/>
        </w:rPr>
      </w:pPr>
    </w:p>
    <w:p w:rsidR="00684995" w:rsidRPr="00A62408" w:rsidRDefault="00684995" w:rsidP="0010553E">
      <w:pPr>
        <w:jc w:val="both"/>
        <w:rPr>
          <w:i/>
          <w:iCs/>
        </w:rPr>
      </w:pPr>
    </w:p>
    <w:p w:rsidR="00684995" w:rsidRPr="00A62408" w:rsidRDefault="00684995" w:rsidP="0010553E">
      <w:pPr>
        <w:jc w:val="both"/>
        <w:rPr>
          <w:i/>
          <w:iCs/>
        </w:rPr>
      </w:pPr>
    </w:p>
    <w:p w:rsidR="00684995" w:rsidRPr="00A62408" w:rsidRDefault="00684995" w:rsidP="0010553E">
      <w:pPr>
        <w:jc w:val="both"/>
        <w:rPr>
          <w:i/>
          <w:iCs/>
        </w:rPr>
      </w:pPr>
    </w:p>
    <w:p w:rsidR="00684995" w:rsidRPr="00A62408" w:rsidRDefault="00684995" w:rsidP="0010553E">
      <w:pPr>
        <w:jc w:val="both"/>
        <w:rPr>
          <w:i/>
          <w:iCs/>
        </w:rPr>
      </w:pPr>
    </w:p>
    <w:p w:rsidR="00684995" w:rsidRPr="00A62408" w:rsidRDefault="00684995" w:rsidP="0010553E">
      <w:pPr>
        <w:jc w:val="both"/>
        <w:rPr>
          <w:i/>
          <w:iCs/>
        </w:rPr>
      </w:pPr>
    </w:p>
    <w:p w:rsidR="00684995" w:rsidRPr="00A62408" w:rsidRDefault="00684995" w:rsidP="0010553E">
      <w:pPr>
        <w:jc w:val="both"/>
        <w:rPr>
          <w:i/>
          <w:iCs/>
        </w:rPr>
      </w:pPr>
    </w:p>
    <w:p w:rsidR="00684995" w:rsidRPr="00EF6C16" w:rsidRDefault="00684995" w:rsidP="0010553E">
      <w:pPr>
        <w:spacing w:before="100" w:beforeAutospacing="1" w:after="75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EF6C16">
        <w:rPr>
          <w:rFonts w:ascii="Times New Roman" w:hAnsi="Times New Roman" w:cs="Times New Roman"/>
          <w:b/>
          <w:bCs/>
          <w:sz w:val="24"/>
          <w:szCs w:val="24"/>
        </w:rPr>
        <w:t>Список использованной литературы</w:t>
      </w:r>
      <w:r w:rsidRPr="00EF6C16">
        <w:rPr>
          <w:rFonts w:ascii="Times New Roman" w:hAnsi="Times New Roman" w:cs="Times New Roman"/>
          <w:b/>
          <w:bCs/>
          <w:sz w:val="24"/>
          <w:szCs w:val="24"/>
        </w:rPr>
        <w:br/>
      </w:r>
    </w:p>
    <w:p w:rsidR="00684995" w:rsidRPr="007D5116" w:rsidRDefault="00684995" w:rsidP="0010553E">
      <w:pPr>
        <w:numPr>
          <w:ilvl w:val="0"/>
          <w:numId w:val="19"/>
        </w:numPr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5116">
        <w:rPr>
          <w:rFonts w:ascii="Times New Roman" w:hAnsi="Times New Roman" w:cs="Times New Roman"/>
          <w:i/>
          <w:iCs/>
          <w:sz w:val="24"/>
          <w:szCs w:val="24"/>
        </w:rPr>
        <w:t>Зиар-Бек С.И., Муштавинская И.В. Развитие критического мышления на уроке. – М.: Просвещение, 2004.</w:t>
      </w:r>
    </w:p>
    <w:p w:rsidR="00684995" w:rsidRPr="007D5116" w:rsidRDefault="00684995" w:rsidP="0010553E">
      <w:pPr>
        <w:numPr>
          <w:ilvl w:val="0"/>
          <w:numId w:val="19"/>
        </w:numPr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5116">
        <w:rPr>
          <w:rFonts w:ascii="Times New Roman" w:hAnsi="Times New Roman" w:cs="Times New Roman"/>
          <w:i/>
          <w:iCs/>
          <w:sz w:val="24"/>
          <w:szCs w:val="24"/>
        </w:rPr>
        <w:t>Дмитриева О.В. Создание кластера на уроках русского языка, Мастер-класс учителя русского языка и литературы МОУ Фирстовская СОШ Большеуковского района Дмитриевой О.В.</w:t>
      </w:r>
    </w:p>
    <w:p w:rsidR="00684995" w:rsidRPr="007D5116" w:rsidRDefault="00684995" w:rsidP="0010553E">
      <w:pPr>
        <w:numPr>
          <w:ilvl w:val="0"/>
          <w:numId w:val="19"/>
        </w:numPr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5116">
        <w:rPr>
          <w:rFonts w:ascii="Times New Roman" w:hAnsi="Times New Roman" w:cs="Times New Roman"/>
          <w:i/>
          <w:iCs/>
          <w:sz w:val="24"/>
          <w:szCs w:val="24"/>
        </w:rPr>
        <w:t>Тюрепина Т.В. Технология развития критического мышления на уроках в начальной школе</w:t>
      </w:r>
    </w:p>
    <w:p w:rsidR="00684995" w:rsidRPr="00C954B3" w:rsidRDefault="00684995" w:rsidP="0010553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463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954B3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Использованные материалы и </w:t>
      </w:r>
      <w:r>
        <w:rPr>
          <w:rFonts w:ascii="Times New Roman" w:hAnsi="Times New Roman" w:cs="Times New Roman"/>
          <w:b/>
          <w:bCs/>
          <w:sz w:val="24"/>
          <w:szCs w:val="24"/>
        </w:rPr>
        <w:t>Интернет-ресурсы</w:t>
      </w:r>
    </w:p>
    <w:p w:rsidR="00684995" w:rsidRPr="007D5116" w:rsidRDefault="00684995" w:rsidP="0010553E">
      <w:pPr>
        <w:numPr>
          <w:ilvl w:val="0"/>
          <w:numId w:val="20"/>
        </w:numPr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5116">
        <w:rPr>
          <w:rFonts w:ascii="Times New Roman" w:hAnsi="Times New Roman" w:cs="Times New Roman"/>
          <w:sz w:val="24"/>
          <w:szCs w:val="24"/>
        </w:rPr>
        <w:t xml:space="preserve">Сайт международного журнала о </w:t>
      </w:r>
      <w:r>
        <w:rPr>
          <w:rFonts w:ascii="Times New Roman" w:hAnsi="Times New Roman" w:cs="Times New Roman"/>
          <w:sz w:val="24"/>
          <w:szCs w:val="24"/>
        </w:rPr>
        <w:t>критическом мышлении «Перемена»</w:t>
      </w:r>
      <w:r w:rsidRPr="007D5116">
        <w:rPr>
          <w:rFonts w:ascii="Times New Roman" w:hAnsi="Times New Roman" w:cs="Times New Roman"/>
          <w:sz w:val="24"/>
          <w:szCs w:val="24"/>
        </w:rPr>
        <w:t xml:space="preserve"> – Режим доступа:   http://www.ct-net.net/ru/rwct_tcp_ru;</w:t>
      </w:r>
    </w:p>
    <w:p w:rsidR="00684995" w:rsidRPr="007D5116" w:rsidRDefault="00684995" w:rsidP="0010553E">
      <w:pPr>
        <w:numPr>
          <w:ilvl w:val="0"/>
          <w:numId w:val="20"/>
        </w:numPr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5116">
        <w:rPr>
          <w:rFonts w:ascii="Times New Roman" w:hAnsi="Times New Roman" w:cs="Times New Roman"/>
          <w:sz w:val="24"/>
          <w:szCs w:val="24"/>
        </w:rPr>
        <w:t xml:space="preserve">Материалы уроков Фестиваля педагогических идей - [Электронный ресурс] – Режим доступа: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D5116">
        <w:rPr>
          <w:rFonts w:ascii="Times New Roman" w:hAnsi="Times New Roman" w:cs="Times New Roman"/>
          <w:sz w:val="24"/>
          <w:szCs w:val="24"/>
        </w:rPr>
        <w:t xml:space="preserve">ttp://festival.1september.ru/2004_2005/index.php?subject= </w:t>
      </w:r>
    </w:p>
    <w:p w:rsidR="00684995" w:rsidRPr="007D5116" w:rsidRDefault="00684995" w:rsidP="0010553E">
      <w:pPr>
        <w:numPr>
          <w:ilvl w:val="0"/>
          <w:numId w:val="20"/>
        </w:numPr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5116">
        <w:rPr>
          <w:rFonts w:ascii="Times New Roman" w:hAnsi="Times New Roman" w:cs="Times New Roman"/>
          <w:sz w:val="24"/>
          <w:szCs w:val="24"/>
        </w:rPr>
        <w:t xml:space="preserve">Образовательный портал  «Мой университет» - [Электронный ресурс] – Режим доступа: </w:t>
      </w:r>
      <w:r w:rsidRPr="007D5116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7D5116">
        <w:rPr>
          <w:rFonts w:ascii="Times New Roman" w:hAnsi="Times New Roman" w:cs="Times New Roman"/>
          <w:sz w:val="24"/>
          <w:szCs w:val="24"/>
        </w:rPr>
        <w:t>://www.moi-universitet.ru</w:t>
      </w:r>
    </w:p>
    <w:p w:rsidR="00684995" w:rsidRPr="007D5116" w:rsidRDefault="00684995" w:rsidP="0010553E">
      <w:pPr>
        <w:numPr>
          <w:ilvl w:val="0"/>
          <w:numId w:val="20"/>
        </w:numPr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5116">
        <w:rPr>
          <w:rFonts w:ascii="Times New Roman" w:hAnsi="Times New Roman" w:cs="Times New Roman"/>
          <w:sz w:val="24"/>
          <w:szCs w:val="24"/>
        </w:rPr>
        <w:t xml:space="preserve">Снигирева А. Методы обучения.- [Электронный ресурс] – Режим доступа: </w:t>
      </w:r>
      <w:r w:rsidRPr="007D5116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7D5116">
        <w:rPr>
          <w:rFonts w:ascii="Times New Roman" w:hAnsi="Times New Roman" w:cs="Times New Roman"/>
          <w:sz w:val="24"/>
          <w:szCs w:val="24"/>
        </w:rPr>
        <w:t>://www.ped-kopilka.ru</w:t>
      </w:r>
    </w:p>
    <w:p w:rsidR="00684995" w:rsidRPr="007D5116" w:rsidRDefault="00684995" w:rsidP="0010553E">
      <w:pPr>
        <w:numPr>
          <w:ilvl w:val="0"/>
          <w:numId w:val="20"/>
        </w:numPr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5116">
        <w:rPr>
          <w:rFonts w:ascii="Times New Roman" w:hAnsi="Times New Roman" w:cs="Times New Roman"/>
          <w:sz w:val="24"/>
          <w:szCs w:val="24"/>
        </w:rPr>
        <w:t xml:space="preserve">Шевелева В.С. Активные методы обучения - [Электронный ресурс] – Режим доступа: </w:t>
      </w:r>
      <w:r w:rsidRPr="007D5116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7D5116">
        <w:rPr>
          <w:rFonts w:ascii="Times New Roman" w:hAnsi="Times New Roman" w:cs="Times New Roman"/>
          <w:sz w:val="24"/>
          <w:szCs w:val="24"/>
        </w:rPr>
        <w:t>://www.openclass.ru</w:t>
      </w:r>
      <w:r w:rsidRPr="007D511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684995" w:rsidRDefault="00684995" w:rsidP="0010553E">
      <w:pPr>
        <w:jc w:val="both"/>
        <w:rPr>
          <w:i/>
          <w:iCs/>
        </w:rPr>
      </w:pPr>
    </w:p>
    <w:p w:rsidR="00684995" w:rsidRDefault="00684995">
      <w:pPr>
        <w:rPr>
          <w:rFonts w:ascii="Times New Roman" w:hAnsi="Times New Roman" w:cs="Times New Roman"/>
          <w:sz w:val="24"/>
          <w:szCs w:val="24"/>
          <w:lang w:eastAsia="ru-RU"/>
        </w:rPr>
      </w:pPr>
      <w:bookmarkStart w:id="5" w:name="_PictureBullets"/>
    </w:p>
    <w:p w:rsidR="00684995" w:rsidRDefault="0068499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 w:rsidP="008A772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 w:rsidP="008A772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 w:rsidP="008A772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 w:rsidP="008A772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 w:rsidP="008A772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 w:rsidP="008A772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 w:rsidP="008A772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 w:rsidP="008A772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 w:rsidP="008A772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 w:rsidP="008A772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 w:rsidP="008A772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 w:rsidP="008A772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 w:rsidP="008A772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 w:rsidP="008A772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 w:rsidP="008A772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995" w:rsidRDefault="00684995" w:rsidP="004A7CC3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(1 слайд)</w:t>
      </w:r>
    </w:p>
    <w:p w:rsidR="00684995" w:rsidRDefault="00684995" w:rsidP="004A7CC3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A7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Прием «инсерт» или прием «пометки на полях»</w:t>
      </w:r>
    </w:p>
    <w:p w:rsidR="00684995" w:rsidRPr="004A7CC3" w:rsidRDefault="00684995" w:rsidP="004A7CC3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(2 слайд)</w:t>
      </w:r>
    </w:p>
    <w:p w:rsidR="00684995" w:rsidRDefault="00684995" w:rsidP="004A7CC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7CC3">
        <w:rPr>
          <w:rFonts w:ascii="Times New Roman" w:hAnsi="Times New Roman" w:cs="Times New Roman"/>
          <w:sz w:val="28"/>
          <w:szCs w:val="28"/>
          <w:lang w:eastAsia="ru-RU"/>
        </w:rPr>
        <w:t>Технология «критического мышления» предлагает методический прием, известный как инсерт. Этот прием является средством, позволяющим обучающемуся отслеживать свое понимание прочитанного текста. Технически он достаточно прост, обучающегося нужно познакомить с рядом маркировочных знаков и предложить им по мере чтения ставить их карандашом на полях специально подобранного и распечатанного текста. Помечать следует отдельные абзацы или предложения в тексте.</w:t>
      </w:r>
    </w:p>
    <w:p w:rsidR="00684995" w:rsidRPr="004A7CC3" w:rsidRDefault="00684995" w:rsidP="004A7CC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(3 слайд)</w:t>
      </w:r>
    </w:p>
    <w:p w:rsidR="00684995" w:rsidRPr="004A7CC3" w:rsidRDefault="00684995" w:rsidP="004A7CC3">
      <w:pPr>
        <w:jc w:val="both"/>
        <w:rPr>
          <w:rFonts w:ascii="Times New Roman" w:hAnsi="Times New Roman" w:cs="Times New Roman"/>
          <w:sz w:val="28"/>
          <w:szCs w:val="28"/>
        </w:rPr>
      </w:pPr>
      <w:r w:rsidRPr="004A7CC3">
        <w:rPr>
          <w:rFonts w:ascii="Times New Roman" w:hAnsi="Times New Roman" w:cs="Times New Roman"/>
          <w:sz w:val="28"/>
          <w:szCs w:val="28"/>
        </w:rPr>
        <w:t>Пометки могут быть следующие:</w:t>
      </w:r>
    </w:p>
    <w:p w:rsidR="00684995" w:rsidRPr="004A7CC3" w:rsidRDefault="00684995" w:rsidP="004A7CC3">
      <w:pPr>
        <w:jc w:val="both"/>
        <w:rPr>
          <w:rFonts w:ascii="Times New Roman" w:hAnsi="Times New Roman" w:cs="Times New Roman"/>
          <w:sz w:val="28"/>
          <w:szCs w:val="28"/>
        </w:rPr>
      </w:pPr>
      <w:r w:rsidRPr="004A7CC3">
        <w:rPr>
          <w:rFonts w:ascii="Times New Roman" w:hAnsi="Times New Roman" w:cs="Times New Roman"/>
          <w:sz w:val="28"/>
          <w:szCs w:val="28"/>
        </w:rPr>
        <w:t xml:space="preserve">– Знаком “галочка” (v) отмечается в тексте информация, которая уже известна </w:t>
      </w:r>
      <w:r w:rsidRPr="004A7CC3">
        <w:rPr>
          <w:rFonts w:ascii="Times New Roman" w:hAnsi="Times New Roman" w:cs="Times New Roman"/>
          <w:sz w:val="28"/>
          <w:szCs w:val="28"/>
          <w:lang w:eastAsia="ru-RU"/>
        </w:rPr>
        <w:t>обучающемуся</w:t>
      </w:r>
      <w:r w:rsidRPr="004A7CC3">
        <w:rPr>
          <w:rFonts w:ascii="Times New Roman" w:hAnsi="Times New Roman" w:cs="Times New Roman"/>
          <w:sz w:val="28"/>
          <w:szCs w:val="28"/>
        </w:rPr>
        <w:t xml:space="preserve">. Он ранее с ней познакомился. </w:t>
      </w:r>
    </w:p>
    <w:p w:rsidR="00684995" w:rsidRPr="004A7CC3" w:rsidRDefault="00684995" w:rsidP="004A7CC3">
      <w:pPr>
        <w:jc w:val="both"/>
        <w:rPr>
          <w:rFonts w:ascii="Times New Roman" w:hAnsi="Times New Roman" w:cs="Times New Roman"/>
          <w:sz w:val="28"/>
          <w:szCs w:val="28"/>
        </w:rPr>
      </w:pPr>
      <w:r w:rsidRPr="004A7CC3">
        <w:rPr>
          <w:rFonts w:ascii="Times New Roman" w:hAnsi="Times New Roman" w:cs="Times New Roman"/>
          <w:sz w:val="28"/>
          <w:szCs w:val="28"/>
        </w:rPr>
        <w:t xml:space="preserve">– Знаком “плюс” (+) отмечается новое знание, новая информация. </w:t>
      </w:r>
    </w:p>
    <w:p w:rsidR="00684995" w:rsidRPr="004A7CC3" w:rsidRDefault="00684995" w:rsidP="004A7CC3">
      <w:pPr>
        <w:jc w:val="both"/>
        <w:rPr>
          <w:rFonts w:ascii="Times New Roman" w:hAnsi="Times New Roman" w:cs="Times New Roman"/>
          <w:sz w:val="28"/>
          <w:szCs w:val="28"/>
        </w:rPr>
      </w:pPr>
      <w:r w:rsidRPr="004A7CC3">
        <w:rPr>
          <w:rFonts w:ascii="Times New Roman" w:hAnsi="Times New Roman" w:cs="Times New Roman"/>
          <w:sz w:val="28"/>
          <w:szCs w:val="28"/>
        </w:rPr>
        <w:t xml:space="preserve">– Знаком “минус” (– ) отмечается то, что идет вразрез с имеющимися у </w:t>
      </w:r>
      <w:r w:rsidRPr="004A7CC3">
        <w:rPr>
          <w:rFonts w:ascii="Times New Roman" w:hAnsi="Times New Roman" w:cs="Times New Roman"/>
          <w:sz w:val="28"/>
          <w:szCs w:val="28"/>
          <w:lang w:eastAsia="ru-RU"/>
        </w:rPr>
        <w:t>обучающегося</w:t>
      </w:r>
      <w:r w:rsidRPr="004A7CC3">
        <w:rPr>
          <w:rFonts w:ascii="Times New Roman" w:hAnsi="Times New Roman" w:cs="Times New Roman"/>
          <w:sz w:val="28"/>
          <w:szCs w:val="28"/>
        </w:rPr>
        <w:t xml:space="preserve"> представлениями</w:t>
      </w:r>
    </w:p>
    <w:p w:rsidR="00684995" w:rsidRPr="000744E8" w:rsidRDefault="00684995" w:rsidP="000744E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7CC3">
        <w:rPr>
          <w:rFonts w:ascii="Times New Roman" w:hAnsi="Times New Roman" w:cs="Times New Roman"/>
          <w:sz w:val="28"/>
          <w:szCs w:val="28"/>
        </w:rPr>
        <w:t>– Знаком “вопрос” (?) отмечается то, что осталось непонятным и т</w:t>
      </w:r>
      <w:r>
        <w:rPr>
          <w:rFonts w:ascii="Times New Roman" w:hAnsi="Times New Roman" w:cs="Times New Roman"/>
          <w:sz w:val="28"/>
          <w:szCs w:val="28"/>
        </w:rPr>
        <w:t>ребует дополнительных сведений.</w:t>
      </w:r>
      <w:r w:rsidR="00310B67">
        <w:rPr>
          <w:rFonts w:ascii="Times New Roman" w:hAnsi="Times New Roman" w:cs="Times New Roman"/>
          <w:vanish/>
          <w:sz w:val="28"/>
          <w:szCs w:val="28"/>
          <w:lang w:eastAsia="ru-RU"/>
        </w:rPr>
        <w:pict>
          <v:shape id="_x0000_i1032" type="#_x0000_t75" style="width:11.25pt;height:11.25pt" o:bullet="t">
            <v:imagedata r:id="rId19" o:title=""/>
          </v:shape>
        </w:pict>
      </w:r>
      <w:r w:rsidR="00310B67">
        <w:rPr>
          <w:rFonts w:ascii="Times New Roman" w:hAnsi="Times New Roman" w:cs="Times New Roman"/>
          <w:vanish/>
          <w:sz w:val="28"/>
          <w:szCs w:val="28"/>
          <w:lang w:eastAsia="ru-RU"/>
        </w:rPr>
        <w:pict>
          <v:shape id="_x0000_i1033" type="#_x0000_t75" style="width:6pt;height:9pt" o:bullet="t">
            <v:imagedata r:id="rId20" o:title=""/>
          </v:shape>
        </w:pict>
      </w:r>
      <w:r w:rsidR="00310B67">
        <w:rPr>
          <w:rFonts w:ascii="Times New Roman" w:hAnsi="Times New Roman" w:cs="Times New Roman"/>
          <w:vanish/>
          <w:sz w:val="28"/>
          <w:szCs w:val="28"/>
          <w:lang w:eastAsia="ru-RU"/>
        </w:rPr>
        <w:pict>
          <v:shape id="_x0000_i1034" type="#_x0000_t75" style="width:6pt;height:9pt" o:bullet="t">
            <v:imagedata r:id="rId21" o:title=""/>
          </v:shape>
        </w:pict>
      </w:r>
      <w:r w:rsidR="00310B67">
        <w:rPr>
          <w:rFonts w:ascii="Times New Roman" w:hAnsi="Times New Roman" w:cs="Times New Roman"/>
          <w:vanish/>
          <w:sz w:val="28"/>
          <w:szCs w:val="28"/>
          <w:lang w:eastAsia="ru-RU"/>
        </w:rPr>
        <w:pict>
          <v:shape id="_x0000_i1035" type="#_x0000_t75" style="width:11.25pt;height:11.25pt" o:bullet="t">
            <v:imagedata r:id="rId22" o:title=""/>
          </v:shape>
        </w:pict>
      </w:r>
      <w:r w:rsidR="00310B67">
        <w:rPr>
          <w:rFonts w:ascii="Times New Roman" w:hAnsi="Times New Roman" w:cs="Times New Roman"/>
          <w:vanish/>
          <w:sz w:val="28"/>
          <w:szCs w:val="28"/>
          <w:lang w:eastAsia="ru-RU"/>
        </w:rPr>
        <w:pict>
          <v:shape id="_x0000_i1036" type="#_x0000_t75" style="width:9pt;height:9pt" o:bullet="t">
            <v:imagedata r:id="rId23" o:title=""/>
          </v:shape>
        </w:pict>
      </w:r>
      <w:r w:rsidR="00310B67">
        <w:rPr>
          <w:rFonts w:ascii="Times New Roman" w:hAnsi="Times New Roman" w:cs="Times New Roman"/>
          <w:vanish/>
          <w:sz w:val="28"/>
          <w:szCs w:val="28"/>
          <w:lang w:eastAsia="ru-RU"/>
        </w:rPr>
        <w:pict>
          <v:shape id="_x0000_i1037" type="#_x0000_t75" style="width:9pt;height:9pt" o:bullet="t">
            <v:imagedata r:id="rId24" o:title=""/>
          </v:shape>
        </w:pict>
      </w:r>
      <w:r w:rsidR="00310B67">
        <w:rPr>
          <w:rFonts w:ascii="Times New Roman" w:hAnsi="Times New Roman" w:cs="Times New Roman"/>
          <w:vanish/>
          <w:sz w:val="28"/>
          <w:szCs w:val="28"/>
          <w:lang w:eastAsia="ru-RU"/>
        </w:rPr>
        <w:pict>
          <v:shape id="_x0000_i1038" type="#_x0000_t75" style="width:3in;height:3in" o:bullet="t">
            <v:imagedata r:id="rId25" o:title=""/>
          </v:shape>
        </w:pict>
      </w:r>
      <w:bookmarkEnd w:id="5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</w:t>
      </w:r>
    </w:p>
    <w:p w:rsidR="00684995" w:rsidRPr="000744E8" w:rsidRDefault="00684995" w:rsidP="0057058C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0744E8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(4 слайд)</w:t>
      </w:r>
    </w:p>
    <w:p w:rsidR="00684995" w:rsidRPr="004A7CC3" w:rsidRDefault="00684995" w:rsidP="007D56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A7CC3">
        <w:rPr>
          <w:rFonts w:ascii="Times New Roman" w:hAnsi="Times New Roman" w:cs="Times New Roman"/>
          <w:sz w:val="28"/>
          <w:szCs w:val="28"/>
        </w:rPr>
        <w:t xml:space="preserve">Для каждого этапа в технологии РКМЧП предлагаются свои приемы. </w:t>
      </w:r>
    </w:p>
    <w:p w:rsidR="00684995" w:rsidRPr="004A7CC3" w:rsidRDefault="00684995" w:rsidP="0057058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A7CC3">
        <w:rPr>
          <w:rFonts w:ascii="Times New Roman" w:hAnsi="Times New Roman" w:cs="Times New Roman"/>
          <w:sz w:val="28"/>
          <w:szCs w:val="28"/>
        </w:rPr>
        <w:t>Прием "Инсерт" может работать на каждом этапе урока.</w:t>
      </w:r>
    </w:p>
    <w:p w:rsidR="00684995" w:rsidRPr="004A7CC3" w:rsidRDefault="00684995" w:rsidP="0057058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A7CC3">
        <w:rPr>
          <w:rFonts w:ascii="Times New Roman" w:hAnsi="Times New Roman" w:cs="Times New Roman"/>
          <w:sz w:val="28"/>
          <w:szCs w:val="28"/>
        </w:rPr>
        <w:t>Во-первых, он заставляет вспомнить то, что уже известно, то есть то, что нужно для стадии вызова.</w:t>
      </w:r>
    </w:p>
    <w:p w:rsidR="00684995" w:rsidRPr="004A7CC3" w:rsidRDefault="00684995" w:rsidP="0057058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A7CC3">
        <w:rPr>
          <w:rFonts w:ascii="Times New Roman" w:hAnsi="Times New Roman" w:cs="Times New Roman"/>
          <w:sz w:val="28"/>
          <w:szCs w:val="28"/>
        </w:rPr>
        <w:t>Во-вторых, позволяет вычленить из текста новое — что характерно для стадии осмысления.</w:t>
      </w:r>
    </w:p>
    <w:p w:rsidR="00684995" w:rsidRPr="000744E8" w:rsidRDefault="00684995" w:rsidP="000744E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7CC3">
        <w:rPr>
          <w:rFonts w:ascii="Times New Roman" w:hAnsi="Times New Roman" w:cs="Times New Roman"/>
          <w:sz w:val="28"/>
          <w:szCs w:val="28"/>
        </w:rPr>
        <w:t>И, в-третьих, предполагает самостоятельный анализ информации, интерактивное обсуждение, что приемлемо на стадии размышления или рефлексии.</w:t>
      </w:r>
    </w:p>
    <w:p w:rsidR="00684995" w:rsidRDefault="00684995" w:rsidP="008A7724"/>
    <w:p w:rsidR="00684995" w:rsidRDefault="00684995" w:rsidP="00847AFB">
      <w:pPr>
        <w:pStyle w:val="1"/>
        <w:spacing w:before="0" w:beforeAutospacing="0" w:after="0" w:afterAutospacing="0"/>
        <w:rPr>
          <w:color w:val="000000"/>
          <w:sz w:val="28"/>
          <w:szCs w:val="28"/>
        </w:rPr>
      </w:pPr>
      <w:r>
        <w:t xml:space="preserve">  </w:t>
      </w:r>
      <w:r>
        <w:rPr>
          <w:b w:val="0"/>
          <w:bCs w:val="0"/>
          <w:sz w:val="28"/>
          <w:szCs w:val="28"/>
        </w:rPr>
        <w:t>(5 слайд)</w:t>
      </w:r>
      <w:r>
        <w:t xml:space="preserve">       </w:t>
      </w:r>
      <w:r w:rsidRPr="00E32AF5">
        <w:rPr>
          <w:color w:val="000000"/>
          <w:sz w:val="28"/>
          <w:szCs w:val="28"/>
        </w:rPr>
        <w:t>Пример использования</w:t>
      </w:r>
      <w:r>
        <w:rPr>
          <w:color w:val="000000"/>
          <w:sz w:val="28"/>
          <w:szCs w:val="28"/>
        </w:rPr>
        <w:t xml:space="preserve"> приема </w:t>
      </w:r>
      <w:r w:rsidRPr="00E32AF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инсерт</w:t>
      </w:r>
    </w:p>
    <w:p w:rsidR="00684995" w:rsidRDefault="00684995" w:rsidP="00A26ADB">
      <w:pPr>
        <w:pStyle w:val="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Специальность 08.02.01 Экономика и бухгалтерский учет (по отраслям)</w:t>
      </w:r>
    </w:p>
    <w:p w:rsidR="00684995" w:rsidRDefault="00684995" w:rsidP="00A26ADB">
      <w:pPr>
        <w:pStyle w:val="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По </w:t>
      </w:r>
      <w:r w:rsidRPr="00E32AF5">
        <w:rPr>
          <w:color w:val="000000"/>
          <w:sz w:val="28"/>
          <w:szCs w:val="28"/>
        </w:rPr>
        <w:t>МДК 04.02 Основы анализа бухгалтерской отчетности</w:t>
      </w:r>
    </w:p>
    <w:p w:rsidR="00684995" w:rsidRPr="007D56C7" w:rsidRDefault="00684995" w:rsidP="007D56C7">
      <w:pPr>
        <w:rPr>
          <w:rFonts w:ascii="Times New Roman" w:hAnsi="Times New Roman" w:cs="Times New Roman"/>
        </w:rPr>
      </w:pPr>
      <w:r w:rsidRPr="00847AFB">
        <w:rPr>
          <w:rFonts w:ascii="Times New Roman" w:hAnsi="Times New Roman" w:cs="Times New Roman"/>
          <w:color w:val="000000"/>
          <w:sz w:val="28"/>
          <w:szCs w:val="28"/>
        </w:rPr>
        <w:t>Тема «Содержание и значение финансового анализа»</w:t>
      </w:r>
    </w:p>
    <w:p w:rsidR="00684995" w:rsidRDefault="00684995" w:rsidP="00B578F9">
      <w:pPr>
        <w:jc w:val="both"/>
        <w:rPr>
          <w:rFonts w:ascii="Times New Roman" w:hAnsi="Times New Roman" w:cs="Times New Roman"/>
          <w:sz w:val="28"/>
          <w:szCs w:val="28"/>
        </w:rPr>
      </w:pPr>
      <w:r w:rsidRPr="00B578F9">
        <w:rPr>
          <w:rFonts w:ascii="Times New Roman" w:hAnsi="Times New Roman" w:cs="Times New Roman"/>
          <w:sz w:val="28"/>
          <w:szCs w:val="28"/>
        </w:rPr>
        <w:t>Прием “инсерт” на данном уроке использовался в двух фазах:</w:t>
      </w:r>
    </w:p>
    <w:p w:rsidR="00684995" w:rsidRPr="007D56C7" w:rsidRDefault="00684995" w:rsidP="00B578F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D56C7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(6 слайд)</w:t>
      </w:r>
    </w:p>
    <w:p w:rsidR="00684995" w:rsidRPr="00B578F9" w:rsidRDefault="00684995" w:rsidP="00B578F9">
      <w:pPr>
        <w:jc w:val="both"/>
        <w:rPr>
          <w:rFonts w:ascii="Times New Roman" w:hAnsi="Times New Roman" w:cs="Times New Roman"/>
          <w:sz w:val="28"/>
          <w:szCs w:val="28"/>
        </w:rPr>
      </w:pPr>
      <w:r w:rsidRPr="00B578F9">
        <w:rPr>
          <w:rFonts w:ascii="Times New Roman" w:hAnsi="Times New Roman" w:cs="Times New Roman"/>
          <w:sz w:val="28"/>
          <w:szCs w:val="28"/>
        </w:rPr>
        <w:t xml:space="preserve">1 Фаза - реализация смысла, эта стадия предусматривает активную работу с разнообразными источниками информации. На данной стадии студенты работали с текстом лекции предоставленного из учебно - методического пособия </w:t>
      </w:r>
      <w:r w:rsidRPr="00B578F9">
        <w:rPr>
          <w:sz w:val="28"/>
          <w:szCs w:val="28"/>
        </w:rPr>
        <w:t xml:space="preserve"> </w:t>
      </w:r>
      <w:r w:rsidRPr="00B578F9">
        <w:rPr>
          <w:rFonts w:ascii="Times New Roman" w:hAnsi="Times New Roman" w:cs="Times New Roman"/>
          <w:sz w:val="28"/>
          <w:szCs w:val="28"/>
        </w:rPr>
        <w:t>маркируя его специальными значками.</w:t>
      </w:r>
    </w:p>
    <w:p w:rsidR="00684995" w:rsidRDefault="00684995" w:rsidP="00B578F9">
      <w:pPr>
        <w:jc w:val="both"/>
        <w:rPr>
          <w:rFonts w:ascii="Times New Roman" w:hAnsi="Times New Roman" w:cs="Times New Roman"/>
          <w:sz w:val="28"/>
          <w:szCs w:val="28"/>
        </w:rPr>
      </w:pPr>
      <w:r w:rsidRPr="00B578F9">
        <w:rPr>
          <w:rFonts w:ascii="Times New Roman" w:hAnsi="Times New Roman" w:cs="Times New Roman"/>
          <w:sz w:val="28"/>
          <w:szCs w:val="28"/>
        </w:rPr>
        <w:t xml:space="preserve">Совет: маркировки в тексте удобнее делать на полях карандашом. Или можно подложит полоску бумаги, чтобы не пачкать учебники. </w:t>
      </w:r>
    </w:p>
    <w:p w:rsidR="00684995" w:rsidRPr="007D56C7" w:rsidRDefault="00684995" w:rsidP="00B578F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D56C7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(7 слайд)</w:t>
      </w:r>
    </w:p>
    <w:p w:rsidR="00684995" w:rsidRPr="00B578F9" w:rsidRDefault="00684995" w:rsidP="00B578F9">
      <w:pPr>
        <w:jc w:val="both"/>
        <w:rPr>
          <w:rFonts w:ascii="Times New Roman" w:hAnsi="Times New Roman" w:cs="Times New Roman"/>
          <w:sz w:val="28"/>
          <w:szCs w:val="28"/>
        </w:rPr>
      </w:pPr>
      <w:r w:rsidRPr="00B578F9">
        <w:rPr>
          <w:rFonts w:ascii="Times New Roman" w:hAnsi="Times New Roman" w:cs="Times New Roman"/>
          <w:sz w:val="28"/>
          <w:szCs w:val="28"/>
        </w:rPr>
        <w:t xml:space="preserve">В начале работы с приемом желательно использовать небольшие тексты, чтобы дети привыкли к обилию значков. </w:t>
      </w:r>
    </w:p>
    <w:p w:rsidR="00684995" w:rsidRDefault="00684995" w:rsidP="007D56C7">
      <w:pPr>
        <w:jc w:val="both"/>
        <w:rPr>
          <w:rFonts w:ascii="Times New Roman" w:hAnsi="Times New Roman" w:cs="Times New Roman"/>
          <w:sz w:val="28"/>
          <w:szCs w:val="28"/>
        </w:rPr>
      </w:pPr>
      <w:r w:rsidRPr="00B578F9">
        <w:rPr>
          <w:rFonts w:ascii="Times New Roman" w:hAnsi="Times New Roman" w:cs="Times New Roman"/>
          <w:sz w:val="28"/>
          <w:szCs w:val="28"/>
        </w:rPr>
        <w:t>Также в начале работы можно попросить их не записывать тезисы, а говорить их устно. Необходимо выработать навыки тезисной формулировки.</w:t>
      </w:r>
    </w:p>
    <w:p w:rsidR="00684995" w:rsidRDefault="00684995" w:rsidP="00B578F9">
      <w:pPr>
        <w:jc w:val="both"/>
        <w:rPr>
          <w:rFonts w:ascii="Times New Roman" w:hAnsi="Times New Roman" w:cs="Times New Roman"/>
          <w:sz w:val="28"/>
          <w:szCs w:val="28"/>
        </w:rPr>
      </w:pPr>
      <w:r w:rsidRPr="007D56C7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8</w:t>
      </w:r>
      <w:r w:rsidRPr="007D56C7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слайд)</w:t>
      </w:r>
    </w:p>
    <w:p w:rsidR="00684995" w:rsidRDefault="00684995" w:rsidP="00B578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 этапе вызова использовался прием кластер, как на этом занятии, то можно его дополнить новыми понятиями.</w:t>
      </w:r>
    </w:p>
    <w:p w:rsidR="00684995" w:rsidRDefault="00684995" w:rsidP="00B578F9">
      <w:pPr>
        <w:jc w:val="both"/>
        <w:rPr>
          <w:rFonts w:ascii="Times New Roman" w:hAnsi="Times New Roman" w:cs="Times New Roman"/>
          <w:sz w:val="28"/>
          <w:szCs w:val="28"/>
        </w:rPr>
      </w:pPr>
      <w:r w:rsidRPr="007D56C7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9</w:t>
      </w:r>
      <w:r w:rsidRPr="007D56C7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слайд)</w:t>
      </w:r>
    </w:p>
    <w:p w:rsidR="00684995" w:rsidRDefault="00684995" w:rsidP="00B578F9">
      <w:pPr>
        <w:jc w:val="both"/>
        <w:rPr>
          <w:rFonts w:ascii="Times New Roman" w:hAnsi="Times New Roman" w:cs="Times New Roman"/>
          <w:sz w:val="28"/>
          <w:szCs w:val="28"/>
        </w:rPr>
      </w:pPr>
      <w:r w:rsidRPr="00B578F9">
        <w:rPr>
          <w:rFonts w:ascii="Times New Roman" w:hAnsi="Times New Roman" w:cs="Times New Roman"/>
          <w:sz w:val="28"/>
          <w:szCs w:val="28"/>
        </w:rPr>
        <w:t>2 Фаза – рефлексия. На стадии рефлексии им было предложено заполнить соответствующую таблицу. Идет анализ того, как накапливаются знания. Путь от старого к новому становится более наглядным и понятным.</w:t>
      </w:r>
    </w:p>
    <w:p w:rsidR="00684995" w:rsidRPr="00B578F9" w:rsidRDefault="00684995" w:rsidP="00B578F9">
      <w:pPr>
        <w:jc w:val="both"/>
        <w:rPr>
          <w:rFonts w:ascii="Times New Roman" w:hAnsi="Times New Roman" w:cs="Times New Roman"/>
          <w:sz w:val="28"/>
          <w:szCs w:val="28"/>
        </w:rPr>
      </w:pPr>
      <w:r w:rsidRPr="007D56C7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10</w:t>
      </w:r>
      <w:r w:rsidRPr="007D56C7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слайд)</w:t>
      </w:r>
    </w:p>
    <w:p w:rsidR="00684995" w:rsidRDefault="00684995" w:rsidP="00B578F9">
      <w:pPr>
        <w:jc w:val="both"/>
        <w:rPr>
          <w:rFonts w:ascii="Times New Roman" w:hAnsi="Times New Roman" w:cs="Times New Roman"/>
          <w:sz w:val="28"/>
          <w:szCs w:val="28"/>
        </w:rPr>
      </w:pPr>
      <w:r w:rsidRPr="00B578F9">
        <w:rPr>
          <w:rFonts w:ascii="Times New Roman" w:hAnsi="Times New Roman" w:cs="Times New Roman"/>
          <w:sz w:val="28"/>
          <w:szCs w:val="28"/>
        </w:rPr>
        <w:t>После этого обсуждаются записи, внесенные в таблицу.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78F9">
        <w:rPr>
          <w:rFonts w:ascii="Times New Roman" w:hAnsi="Times New Roman" w:cs="Times New Roman"/>
          <w:sz w:val="28"/>
          <w:szCs w:val="28"/>
        </w:rPr>
        <w:t>Обсуждение записей позволяет возвращаться к своим первоначальным заметкам, вспомнить, что знал по данной теме раньше.</w:t>
      </w:r>
    </w:p>
    <w:p w:rsidR="00684995" w:rsidRPr="00B578F9" w:rsidRDefault="00684995" w:rsidP="00B578F9">
      <w:pPr>
        <w:jc w:val="both"/>
        <w:rPr>
          <w:rFonts w:ascii="Times New Roman" w:hAnsi="Times New Roman" w:cs="Times New Roman"/>
          <w:sz w:val="28"/>
          <w:szCs w:val="28"/>
        </w:rPr>
      </w:pPr>
      <w:r w:rsidRPr="007D56C7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11</w:t>
      </w:r>
      <w:r w:rsidRPr="007D56C7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слайд)</w:t>
      </w:r>
    </w:p>
    <w:p w:rsidR="00684995" w:rsidRDefault="00684995" w:rsidP="00B578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78F9">
        <w:rPr>
          <w:rFonts w:ascii="Times New Roman" w:hAnsi="Times New Roman" w:cs="Times New Roman"/>
          <w:sz w:val="28"/>
          <w:szCs w:val="28"/>
        </w:rPr>
        <w:lastRenderedPageBreak/>
        <w:t>Таблица обсуждается по "колонкам". То есть, сначала то, что уже известно, затем то, что явилось новым и т.д.</w:t>
      </w:r>
    </w:p>
    <w:p w:rsidR="00684995" w:rsidRPr="00B578F9" w:rsidRDefault="00684995" w:rsidP="00B578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56C7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12</w:t>
      </w:r>
      <w:r w:rsidRPr="007D56C7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слайд)</w:t>
      </w:r>
    </w:p>
    <w:p w:rsidR="00684995" w:rsidRPr="00B578F9" w:rsidRDefault="00684995" w:rsidP="000744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78F9">
        <w:rPr>
          <w:rFonts w:ascii="Times New Roman" w:hAnsi="Times New Roman" w:cs="Times New Roman"/>
          <w:sz w:val="28"/>
          <w:szCs w:val="28"/>
        </w:rPr>
        <w:t xml:space="preserve">Заключение: Инсерт, как и любой другой прием критического мышления, лучше использовать регулярно. Бывает, что преподаватели, начиная вводить в структуру урока тот или иной педагогический прием, быстро от него отказываются, мотивируя это тем, что «дети не поняли», «занимает много времени», «нет эффекта» и т.д. Естественно, что на первых порах обучающимся  трудно будет анализировать текст, записывать не абзацами, а тезисно. Но это не повод отказываться от нового. Начинайте с коротких текстов, пусть для начала будет две графы «знаю» — «узнал новое», затем усложняйте работу с текстом. </w:t>
      </w:r>
    </w:p>
    <w:p w:rsidR="00684995" w:rsidRDefault="00684995" w:rsidP="00B578F9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78F9">
        <w:rPr>
          <w:rFonts w:ascii="Times New Roman" w:hAnsi="Times New Roman" w:cs="Times New Roman"/>
          <w:sz w:val="28"/>
          <w:szCs w:val="28"/>
          <w:lang w:eastAsia="ru-RU"/>
        </w:rPr>
        <w:t>Данный прием требует от студента не привычного пассивного чтения, а активного и внимательного. Он обязывает не просто читать, а вчитываться в текст, отслеживать собственное понимание в процессе чтения текста или восприятия любой иной информации.</w:t>
      </w:r>
    </w:p>
    <w:p w:rsidR="00684995" w:rsidRPr="00B578F9" w:rsidRDefault="00684995" w:rsidP="00B578F9">
      <w:pPr>
        <w:ind w:firstLine="708"/>
        <w:jc w:val="both"/>
        <w:rPr>
          <w:sz w:val="28"/>
          <w:szCs w:val="28"/>
        </w:rPr>
      </w:pPr>
      <w:r w:rsidRPr="007D56C7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13</w:t>
      </w:r>
      <w:r w:rsidRPr="007D56C7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слайд)</w:t>
      </w:r>
    </w:p>
    <w:sectPr w:rsidR="00684995" w:rsidRPr="00B578F9" w:rsidSect="007D5116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B67" w:rsidRDefault="00310B67" w:rsidP="0010553E">
      <w:pPr>
        <w:spacing w:after="0" w:line="240" w:lineRule="auto"/>
      </w:pPr>
      <w:r>
        <w:separator/>
      </w:r>
    </w:p>
  </w:endnote>
  <w:endnote w:type="continuationSeparator" w:id="0">
    <w:p w:rsidR="00310B67" w:rsidRDefault="00310B67" w:rsidP="00105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B67" w:rsidRDefault="00310B67" w:rsidP="0010553E">
      <w:pPr>
        <w:spacing w:after="0" w:line="240" w:lineRule="auto"/>
      </w:pPr>
      <w:r>
        <w:separator/>
      </w:r>
    </w:p>
  </w:footnote>
  <w:footnote w:type="continuationSeparator" w:id="0">
    <w:p w:rsidR="00310B67" w:rsidRDefault="00310B67" w:rsidP="0010553E">
      <w:pPr>
        <w:spacing w:after="0" w:line="240" w:lineRule="auto"/>
      </w:pPr>
      <w:r>
        <w:continuationSeparator/>
      </w:r>
    </w:p>
  </w:footnote>
  <w:footnote w:id="1">
    <w:p w:rsidR="00684995" w:rsidRDefault="00684995" w:rsidP="0010553E">
      <w:pPr>
        <w:pStyle w:val="1"/>
        <w:spacing w:before="0" w:beforeAutospacing="0" w:after="0" w:afterAutospacing="0"/>
        <w:jc w:val="both"/>
      </w:pPr>
    </w:p>
  </w:footnote>
  <w:footnote w:id="2">
    <w:p w:rsidR="00684995" w:rsidRPr="00C52188" w:rsidRDefault="00684995" w:rsidP="0010553E">
      <w:pPr>
        <w:pStyle w:val="a5"/>
        <w:rPr>
          <w:rFonts w:ascii="Times New Roman" w:hAnsi="Times New Roman" w:cs="Times New Roman"/>
          <w:color w:val="000000"/>
        </w:rPr>
      </w:pPr>
    </w:p>
    <w:p w:rsidR="00684995" w:rsidRDefault="00684995" w:rsidP="0010553E">
      <w:pPr>
        <w:pStyle w:val="a5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995" w:rsidRDefault="00310B67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281DDE">
      <w:rPr>
        <w:noProof/>
      </w:rPr>
      <w:t>15</w:t>
    </w:r>
    <w:r>
      <w:rPr>
        <w:noProof/>
      </w:rPr>
      <w:fldChar w:fldCharType="end"/>
    </w:r>
  </w:p>
  <w:p w:rsidR="00684995" w:rsidRDefault="0068499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6F67"/>
    <w:multiLevelType w:val="hybridMultilevel"/>
    <w:tmpl w:val="3BB270DE"/>
    <w:lvl w:ilvl="0" w:tplc="287467E6">
      <w:numFmt w:val="bullet"/>
      <w:lvlText w:val="·"/>
      <w:lvlJc w:val="left"/>
      <w:pPr>
        <w:ind w:left="1440" w:hanging="360"/>
      </w:pPr>
      <w:rPr>
        <w:rFonts w:ascii="Verdana" w:eastAsia="Times New Roman" w:hAnsi="Verdana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>
    <w:nsid w:val="017D591D"/>
    <w:multiLevelType w:val="hybridMultilevel"/>
    <w:tmpl w:val="F3C45AF6"/>
    <w:lvl w:ilvl="0" w:tplc="82A2169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A924752"/>
    <w:multiLevelType w:val="multilevel"/>
    <w:tmpl w:val="8D92B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0DFC2322"/>
    <w:multiLevelType w:val="hybridMultilevel"/>
    <w:tmpl w:val="50FA00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030E82"/>
    <w:multiLevelType w:val="hybridMultilevel"/>
    <w:tmpl w:val="C5FCCFD8"/>
    <w:lvl w:ilvl="0" w:tplc="041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cs="Wingdings" w:hint="default"/>
      </w:rPr>
    </w:lvl>
    <w:lvl w:ilvl="1" w:tplc="DB3E62E2">
      <w:start w:val="1"/>
      <w:numFmt w:val="bullet"/>
      <w:lvlText w:val=""/>
      <w:lvlJc w:val="left"/>
      <w:pPr>
        <w:tabs>
          <w:tab w:val="num" w:pos="1364"/>
        </w:tabs>
        <w:ind w:left="1364" w:hanging="360"/>
      </w:pPr>
      <w:rPr>
        <w:rFonts w:ascii="Wingdings" w:hAnsi="Wingdings" w:cs="Wingdings" w:hint="default"/>
      </w:rPr>
    </w:lvl>
    <w:lvl w:ilvl="2" w:tplc="F9942476">
      <w:start w:val="1"/>
      <w:numFmt w:val="bullet"/>
      <w:lvlText w:val=""/>
      <w:lvlJc w:val="left"/>
      <w:pPr>
        <w:tabs>
          <w:tab w:val="num" w:pos="2084"/>
        </w:tabs>
        <w:ind w:left="2084" w:hanging="360"/>
      </w:pPr>
      <w:rPr>
        <w:rFonts w:ascii="Wingdings" w:hAnsi="Wingdings" w:cs="Wingdings" w:hint="default"/>
      </w:rPr>
    </w:lvl>
    <w:lvl w:ilvl="3" w:tplc="46689AFA">
      <w:start w:val="1"/>
      <w:numFmt w:val="bullet"/>
      <w:lvlText w:val=""/>
      <w:lvlJc w:val="left"/>
      <w:pPr>
        <w:tabs>
          <w:tab w:val="num" w:pos="2804"/>
        </w:tabs>
        <w:ind w:left="2804" w:hanging="360"/>
      </w:pPr>
      <w:rPr>
        <w:rFonts w:ascii="Wingdings" w:hAnsi="Wingdings" w:cs="Wingdings" w:hint="default"/>
      </w:rPr>
    </w:lvl>
    <w:lvl w:ilvl="4" w:tplc="077EB36A">
      <w:start w:val="1"/>
      <w:numFmt w:val="bullet"/>
      <w:lvlText w:val=""/>
      <w:lvlJc w:val="left"/>
      <w:pPr>
        <w:tabs>
          <w:tab w:val="num" w:pos="3524"/>
        </w:tabs>
        <w:ind w:left="3524" w:hanging="360"/>
      </w:pPr>
      <w:rPr>
        <w:rFonts w:ascii="Wingdings" w:hAnsi="Wingdings" w:cs="Wingdings" w:hint="default"/>
      </w:rPr>
    </w:lvl>
    <w:lvl w:ilvl="5" w:tplc="96026BA2">
      <w:start w:val="1"/>
      <w:numFmt w:val="bullet"/>
      <w:lvlText w:val=""/>
      <w:lvlJc w:val="left"/>
      <w:pPr>
        <w:tabs>
          <w:tab w:val="num" w:pos="4244"/>
        </w:tabs>
        <w:ind w:left="4244" w:hanging="360"/>
      </w:pPr>
      <w:rPr>
        <w:rFonts w:ascii="Wingdings" w:hAnsi="Wingdings" w:cs="Wingdings" w:hint="default"/>
      </w:rPr>
    </w:lvl>
    <w:lvl w:ilvl="6" w:tplc="BBEE4264">
      <w:start w:val="1"/>
      <w:numFmt w:val="bullet"/>
      <w:lvlText w:val=""/>
      <w:lvlJc w:val="left"/>
      <w:pPr>
        <w:tabs>
          <w:tab w:val="num" w:pos="4964"/>
        </w:tabs>
        <w:ind w:left="4964" w:hanging="360"/>
      </w:pPr>
      <w:rPr>
        <w:rFonts w:ascii="Wingdings" w:hAnsi="Wingdings" w:cs="Wingdings" w:hint="default"/>
      </w:rPr>
    </w:lvl>
    <w:lvl w:ilvl="7" w:tplc="4D344C2E">
      <w:start w:val="1"/>
      <w:numFmt w:val="bullet"/>
      <w:lvlText w:val=""/>
      <w:lvlJc w:val="left"/>
      <w:pPr>
        <w:tabs>
          <w:tab w:val="num" w:pos="5684"/>
        </w:tabs>
        <w:ind w:left="5684" w:hanging="360"/>
      </w:pPr>
      <w:rPr>
        <w:rFonts w:ascii="Wingdings" w:hAnsi="Wingdings" w:cs="Wingdings" w:hint="default"/>
      </w:rPr>
    </w:lvl>
    <w:lvl w:ilvl="8" w:tplc="13EA61B8">
      <w:start w:val="1"/>
      <w:numFmt w:val="bullet"/>
      <w:lvlText w:val=""/>
      <w:lvlJc w:val="left"/>
      <w:pPr>
        <w:tabs>
          <w:tab w:val="num" w:pos="6404"/>
        </w:tabs>
        <w:ind w:left="6404" w:hanging="360"/>
      </w:pPr>
      <w:rPr>
        <w:rFonts w:ascii="Wingdings" w:hAnsi="Wingdings" w:cs="Wingdings" w:hint="default"/>
      </w:rPr>
    </w:lvl>
  </w:abstractNum>
  <w:abstractNum w:abstractNumId="5">
    <w:nsid w:val="17A07940"/>
    <w:multiLevelType w:val="hybridMultilevel"/>
    <w:tmpl w:val="9A0C620C"/>
    <w:lvl w:ilvl="0" w:tplc="DCA073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9A8C6A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2BE6686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C08C3D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BD9C7F9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CEB0D8D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99BE87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110073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3F86528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6">
    <w:nsid w:val="1EEB527B"/>
    <w:multiLevelType w:val="hybridMultilevel"/>
    <w:tmpl w:val="6F884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D254F4"/>
    <w:multiLevelType w:val="hybridMultilevel"/>
    <w:tmpl w:val="92E4BA4C"/>
    <w:lvl w:ilvl="0" w:tplc="82A216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7CB481A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C2F83B3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815E8C10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D03C492C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6EEA6224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7C460BC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A2343AB0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F1422D42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DE1533A"/>
    <w:multiLevelType w:val="hybridMultilevel"/>
    <w:tmpl w:val="67D033CA"/>
    <w:lvl w:ilvl="0" w:tplc="E20EDB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6922A8C"/>
    <w:multiLevelType w:val="hybridMultilevel"/>
    <w:tmpl w:val="07D00A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0E69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C2CE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F215B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2E86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94BD8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A26B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26C1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90D9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EA3217"/>
    <w:multiLevelType w:val="hybridMultilevel"/>
    <w:tmpl w:val="B2C47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A0753D"/>
    <w:multiLevelType w:val="multilevel"/>
    <w:tmpl w:val="CE6245F2"/>
    <w:lvl w:ilvl="0">
      <w:start w:val="1"/>
      <w:numFmt w:val="bullet"/>
      <w:lvlText w:val=""/>
      <w:lvlJc w:val="left"/>
      <w:pPr>
        <w:tabs>
          <w:tab w:val="num" w:pos="1429"/>
        </w:tabs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789"/>
        </w:tabs>
        <w:ind w:left="1789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2869"/>
        </w:tabs>
        <w:ind w:left="2869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3229"/>
        </w:tabs>
        <w:ind w:left="32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3589"/>
        </w:tabs>
        <w:ind w:left="3589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4309"/>
        </w:tabs>
        <w:ind w:left="4309" w:hanging="360"/>
      </w:pPr>
      <w:rPr>
        <w:rFonts w:ascii="Symbol" w:hAnsi="Symbol" w:cs="Symbol" w:hint="default"/>
      </w:rPr>
    </w:lvl>
  </w:abstractNum>
  <w:abstractNum w:abstractNumId="12">
    <w:nsid w:val="3B544977"/>
    <w:multiLevelType w:val="hybridMultilevel"/>
    <w:tmpl w:val="72BC3224"/>
    <w:lvl w:ilvl="0" w:tplc="BB4CD914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DF1300"/>
    <w:multiLevelType w:val="hybridMultilevel"/>
    <w:tmpl w:val="15A6E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4536459"/>
    <w:multiLevelType w:val="multilevel"/>
    <w:tmpl w:val="C5A60C5A"/>
    <w:lvl w:ilvl="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789"/>
        </w:tabs>
        <w:ind w:left="1789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2869"/>
        </w:tabs>
        <w:ind w:left="2869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3229"/>
        </w:tabs>
        <w:ind w:left="32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3589"/>
        </w:tabs>
        <w:ind w:left="3589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4309"/>
        </w:tabs>
        <w:ind w:left="4309" w:hanging="360"/>
      </w:pPr>
      <w:rPr>
        <w:rFonts w:ascii="Symbol" w:hAnsi="Symbol" w:cs="Symbol" w:hint="default"/>
      </w:rPr>
    </w:lvl>
  </w:abstractNum>
  <w:abstractNum w:abstractNumId="15">
    <w:nsid w:val="44692819"/>
    <w:multiLevelType w:val="multilevel"/>
    <w:tmpl w:val="EE3E6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45396D67"/>
    <w:multiLevelType w:val="hybridMultilevel"/>
    <w:tmpl w:val="CF4067C2"/>
    <w:lvl w:ilvl="0" w:tplc="D9948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0E69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C2CE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F215B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2E86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94BD8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A26B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26C1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90D9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8F3128"/>
    <w:multiLevelType w:val="hybridMultilevel"/>
    <w:tmpl w:val="10641DD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32E763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CA629A86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7A963800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AFA865AC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0058B02C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5D815EC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80328D34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897E0A6C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A851B35"/>
    <w:multiLevelType w:val="hybridMultilevel"/>
    <w:tmpl w:val="19DE9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A05F8D"/>
    <w:multiLevelType w:val="hybridMultilevel"/>
    <w:tmpl w:val="F33A9238"/>
    <w:lvl w:ilvl="0" w:tplc="287467E6">
      <w:numFmt w:val="bullet"/>
      <w:lvlText w:val="·"/>
      <w:lvlJc w:val="left"/>
      <w:pPr>
        <w:ind w:left="1440" w:hanging="360"/>
      </w:pPr>
      <w:rPr>
        <w:rFonts w:ascii="Verdana" w:eastAsia="Times New Roman" w:hAnsi="Verdana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0">
    <w:nsid w:val="582705A6"/>
    <w:multiLevelType w:val="hybridMultilevel"/>
    <w:tmpl w:val="C134A3AC"/>
    <w:lvl w:ilvl="0" w:tplc="81FAE7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AD20369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5392645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C71043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CAA21F9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E92A818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D2B037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5C74582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DC2E49C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1">
    <w:nsid w:val="58405AAD"/>
    <w:multiLevelType w:val="hybridMultilevel"/>
    <w:tmpl w:val="58983BDE"/>
    <w:lvl w:ilvl="0" w:tplc="126293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60A85333"/>
    <w:multiLevelType w:val="hybridMultilevel"/>
    <w:tmpl w:val="455893AC"/>
    <w:lvl w:ilvl="0" w:tplc="A748F5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74BA8A4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8260036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E3C7FB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D09A483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9CBEC2B0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7E2EEB2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D9C4B108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FA1485A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5604043"/>
    <w:multiLevelType w:val="multilevel"/>
    <w:tmpl w:val="2DBAA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>
    <w:nsid w:val="7A7078B8"/>
    <w:multiLevelType w:val="hybridMultilevel"/>
    <w:tmpl w:val="EC6C8E7E"/>
    <w:lvl w:ilvl="0" w:tplc="287467E6">
      <w:numFmt w:val="bullet"/>
      <w:lvlText w:val="·"/>
      <w:lvlJc w:val="left"/>
      <w:pPr>
        <w:ind w:left="1440" w:hanging="360"/>
      </w:pPr>
      <w:rPr>
        <w:rFonts w:ascii="Verdana" w:eastAsia="Times New Roman" w:hAnsi="Verdana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5">
    <w:nsid w:val="7B221F91"/>
    <w:multiLevelType w:val="hybridMultilevel"/>
    <w:tmpl w:val="0C6AB70E"/>
    <w:lvl w:ilvl="0" w:tplc="2A7060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D06260A"/>
    <w:multiLevelType w:val="multilevel"/>
    <w:tmpl w:val="F0A8F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7">
    <w:nsid w:val="7DA0264A"/>
    <w:multiLevelType w:val="hybridMultilevel"/>
    <w:tmpl w:val="2C40159C"/>
    <w:lvl w:ilvl="0" w:tplc="4D5C1BE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-120"/>
        </w:tabs>
        <w:ind w:left="-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600"/>
        </w:tabs>
        <w:ind w:left="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2"/>
  </w:num>
  <w:num w:numId="3">
    <w:abstractNumId w:val="17"/>
  </w:num>
  <w:num w:numId="4">
    <w:abstractNumId w:val="20"/>
  </w:num>
  <w:num w:numId="5">
    <w:abstractNumId w:val="5"/>
  </w:num>
  <w:num w:numId="6">
    <w:abstractNumId w:val="7"/>
  </w:num>
  <w:num w:numId="7">
    <w:abstractNumId w:val="15"/>
  </w:num>
  <w:num w:numId="8">
    <w:abstractNumId w:val="26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23"/>
  </w:num>
  <w:num w:numId="12">
    <w:abstractNumId w:val="13"/>
  </w:num>
  <w:num w:numId="13">
    <w:abstractNumId w:val="1"/>
  </w:num>
  <w:num w:numId="14">
    <w:abstractNumId w:val="11"/>
  </w:num>
  <w:num w:numId="15">
    <w:abstractNumId w:val="25"/>
  </w:num>
  <w:num w:numId="16">
    <w:abstractNumId w:val="6"/>
  </w:num>
  <w:num w:numId="17">
    <w:abstractNumId w:val="12"/>
  </w:num>
  <w:num w:numId="18">
    <w:abstractNumId w:val="3"/>
  </w:num>
  <w:num w:numId="19">
    <w:abstractNumId w:val="16"/>
  </w:num>
  <w:num w:numId="20">
    <w:abstractNumId w:val="9"/>
  </w:num>
  <w:num w:numId="21">
    <w:abstractNumId w:val="2"/>
  </w:num>
  <w:num w:numId="22">
    <w:abstractNumId w:val="0"/>
  </w:num>
  <w:num w:numId="23">
    <w:abstractNumId w:val="19"/>
  </w:num>
  <w:num w:numId="24">
    <w:abstractNumId w:val="24"/>
  </w:num>
  <w:num w:numId="25">
    <w:abstractNumId w:val="27"/>
  </w:num>
  <w:num w:numId="26">
    <w:abstractNumId w:val="18"/>
  </w:num>
  <w:num w:numId="27">
    <w:abstractNumId w:val="8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553E"/>
    <w:rsid w:val="00013918"/>
    <w:rsid w:val="00017C8D"/>
    <w:rsid w:val="000744E8"/>
    <w:rsid w:val="000B5F63"/>
    <w:rsid w:val="000F35A9"/>
    <w:rsid w:val="00100FE3"/>
    <w:rsid w:val="0010553E"/>
    <w:rsid w:val="00126DFB"/>
    <w:rsid w:val="00147002"/>
    <w:rsid w:val="002657D7"/>
    <w:rsid w:val="00274D23"/>
    <w:rsid w:val="00281DDE"/>
    <w:rsid w:val="002E295A"/>
    <w:rsid w:val="002E586D"/>
    <w:rsid w:val="00310B67"/>
    <w:rsid w:val="00316BE4"/>
    <w:rsid w:val="003815A5"/>
    <w:rsid w:val="00382CCF"/>
    <w:rsid w:val="00383267"/>
    <w:rsid w:val="003A2546"/>
    <w:rsid w:val="004442A2"/>
    <w:rsid w:val="0047090D"/>
    <w:rsid w:val="004A0A61"/>
    <w:rsid w:val="004A2133"/>
    <w:rsid w:val="004A7CC3"/>
    <w:rsid w:val="004E4635"/>
    <w:rsid w:val="0055058E"/>
    <w:rsid w:val="0057058C"/>
    <w:rsid w:val="00572197"/>
    <w:rsid w:val="005A5379"/>
    <w:rsid w:val="005B46A1"/>
    <w:rsid w:val="005B60DD"/>
    <w:rsid w:val="005C5FC4"/>
    <w:rsid w:val="005D1220"/>
    <w:rsid w:val="005F54B5"/>
    <w:rsid w:val="00620D63"/>
    <w:rsid w:val="00641DC5"/>
    <w:rsid w:val="00684995"/>
    <w:rsid w:val="006A2B03"/>
    <w:rsid w:val="006A578F"/>
    <w:rsid w:val="006E561E"/>
    <w:rsid w:val="00724094"/>
    <w:rsid w:val="007320CF"/>
    <w:rsid w:val="00774FB2"/>
    <w:rsid w:val="00792A9C"/>
    <w:rsid w:val="007B6E50"/>
    <w:rsid w:val="007C4636"/>
    <w:rsid w:val="007D04DC"/>
    <w:rsid w:val="007D5116"/>
    <w:rsid w:val="007D56C7"/>
    <w:rsid w:val="007F3D6A"/>
    <w:rsid w:val="00843AAA"/>
    <w:rsid w:val="00847AFB"/>
    <w:rsid w:val="00872BF1"/>
    <w:rsid w:val="00880FA4"/>
    <w:rsid w:val="00882951"/>
    <w:rsid w:val="008A3FF0"/>
    <w:rsid w:val="008A7724"/>
    <w:rsid w:val="0091609F"/>
    <w:rsid w:val="00916616"/>
    <w:rsid w:val="0092057A"/>
    <w:rsid w:val="00937AF8"/>
    <w:rsid w:val="0096218D"/>
    <w:rsid w:val="009704ED"/>
    <w:rsid w:val="009A17F4"/>
    <w:rsid w:val="009A6BAD"/>
    <w:rsid w:val="009B4678"/>
    <w:rsid w:val="00A26ADB"/>
    <w:rsid w:val="00A33942"/>
    <w:rsid w:val="00A50DF0"/>
    <w:rsid w:val="00A62408"/>
    <w:rsid w:val="00A82003"/>
    <w:rsid w:val="00A93753"/>
    <w:rsid w:val="00AD3775"/>
    <w:rsid w:val="00AF12F6"/>
    <w:rsid w:val="00B27A36"/>
    <w:rsid w:val="00B578F9"/>
    <w:rsid w:val="00BD5152"/>
    <w:rsid w:val="00C23E71"/>
    <w:rsid w:val="00C42807"/>
    <w:rsid w:val="00C44DA1"/>
    <w:rsid w:val="00C52188"/>
    <w:rsid w:val="00C74E32"/>
    <w:rsid w:val="00C954B3"/>
    <w:rsid w:val="00CD6F4A"/>
    <w:rsid w:val="00CE5B55"/>
    <w:rsid w:val="00D042A6"/>
    <w:rsid w:val="00D13B8C"/>
    <w:rsid w:val="00D3563F"/>
    <w:rsid w:val="00D444E4"/>
    <w:rsid w:val="00D46637"/>
    <w:rsid w:val="00D834AA"/>
    <w:rsid w:val="00DD210F"/>
    <w:rsid w:val="00DE09C5"/>
    <w:rsid w:val="00E22026"/>
    <w:rsid w:val="00E32AF5"/>
    <w:rsid w:val="00E82EDD"/>
    <w:rsid w:val="00E95B39"/>
    <w:rsid w:val="00EA2E80"/>
    <w:rsid w:val="00EA4F81"/>
    <w:rsid w:val="00EF6C16"/>
    <w:rsid w:val="00F04B6C"/>
    <w:rsid w:val="00F21173"/>
    <w:rsid w:val="00F22212"/>
    <w:rsid w:val="00FC64DA"/>
    <w:rsid w:val="00FF2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  <o:rules v:ext="edit">
        <o:r id="V:Rule1" type="connector" idref="#Прямая со стрелкой 112655"/>
        <o:r id="V:Rule2" type="connector" idref="#Прямая со стрелкой 112654"/>
        <o:r id="V:Rule3" type="connector" idref="#Прямая со стрелкой 112653"/>
        <o:r id="V:Rule4" type="connector" idref="#Прямая со стрелкой 112652"/>
        <o:r id="V:Rule5" type="connector" idref="#Прямая со стрелкой 112651"/>
        <o:r id="V:Rule6" type="connector" idref="#Прямая со стрелкой 112650"/>
        <o:r id="V:Rule7" type="connector" idref="#Прямая со стрелкой 112649"/>
        <o:r id="V:Rule8" type="connector" idref="#Прямая со стрелкой 112648"/>
        <o:r id="V:Rule9" type="connector" idref="#Прямая со стрелкой 112647"/>
        <o:r id="V:Rule10" type="connector" idref="#Прямая со стрелкой 112646"/>
        <o:r id="V:Rule11" type="connector" idref="#Прямая со стрелкой 112645"/>
        <o:r id="V:Rule12" type="connector" idref="#Прямая со стрелкой 112644"/>
        <o:r id="V:Rule13" type="connector" idref="#Прямая со стрелкой 112643"/>
        <o:r id="V:Rule14" type="connector" idref="#Прямая со стрелкой 112641"/>
        <o:r id="V:Rule15" type="connector" idref="#Прямая со стрелкой 112640"/>
        <o:r id="V:Rule16" type="connector" idref="#Прямая со стрелкой 63"/>
        <o:r id="V:Rule17" type="connector" idref="#Прямая со стрелкой 62"/>
        <o:r id="V:Rule18" type="connector" idref="#Прямая со стрелкой 43"/>
        <o:r id="V:Rule19" type="connector" idref="#Прямая со стрелкой 42"/>
        <o:r id="V:Rule20" type="connector" idref="#Прямая со стрелкой 36"/>
        <o:r id="V:Rule21" type="connector" idref="#Прямая со стрелкой 75"/>
        <o:r id="V:Rule22" type="connector" idref="#Прямая со стрелкой 77"/>
        <o:r id="V:Rule23" type="connector" idref="#Прямая со стрелкой 89"/>
        <o:r id="V:Rule24" type="connector" idref="#Прямая со стрелкой 9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53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1055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FF2549"/>
      <w:kern w:val="36"/>
      <w:sz w:val="38"/>
      <w:szCs w:val="3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0553E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0553E"/>
    <w:pPr>
      <w:keepNext/>
      <w:keepLines/>
      <w:spacing w:before="200" w:after="0" w:line="240" w:lineRule="auto"/>
      <w:outlineLvl w:val="2"/>
    </w:pPr>
    <w:rPr>
      <w:rFonts w:ascii="Cambria" w:eastAsia="Times New Roman" w:hAnsi="Cambria" w:cs="Cambria"/>
      <w:b/>
      <w:b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0553E"/>
    <w:rPr>
      <w:rFonts w:ascii="Times New Roman" w:hAnsi="Times New Roman" w:cs="Times New Roman"/>
      <w:b/>
      <w:bCs/>
      <w:color w:val="FF2549"/>
      <w:kern w:val="36"/>
      <w:sz w:val="38"/>
      <w:szCs w:val="38"/>
      <w:lang w:eastAsia="ru-RU"/>
    </w:rPr>
  </w:style>
  <w:style w:type="character" w:customStyle="1" w:styleId="20">
    <w:name w:val="Заголовок 2 Знак"/>
    <w:link w:val="2"/>
    <w:uiPriority w:val="99"/>
    <w:locked/>
    <w:rsid w:val="0010553E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sid w:val="0010553E"/>
    <w:rPr>
      <w:rFonts w:ascii="Cambria" w:hAnsi="Cambria" w:cs="Cambria"/>
      <w:b/>
      <w:bCs/>
      <w:color w:val="4F81BD"/>
      <w:sz w:val="24"/>
      <w:szCs w:val="24"/>
      <w:lang w:eastAsia="ru-RU"/>
    </w:rPr>
  </w:style>
  <w:style w:type="paragraph" w:styleId="a3">
    <w:name w:val="Normal (Web)"/>
    <w:basedOn w:val="a"/>
    <w:link w:val="a4"/>
    <w:uiPriority w:val="99"/>
    <w:rsid w:val="00105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rsid w:val="0010553E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link w:val="a5"/>
    <w:uiPriority w:val="99"/>
    <w:locked/>
    <w:rsid w:val="0010553E"/>
    <w:rPr>
      <w:sz w:val="20"/>
      <w:szCs w:val="20"/>
    </w:rPr>
  </w:style>
  <w:style w:type="character" w:styleId="a7">
    <w:name w:val="footnote reference"/>
    <w:uiPriority w:val="99"/>
    <w:semiHidden/>
    <w:rsid w:val="0010553E"/>
    <w:rPr>
      <w:vertAlign w:val="superscript"/>
    </w:rPr>
  </w:style>
  <w:style w:type="character" w:customStyle="1" w:styleId="a4">
    <w:name w:val="Обычный (веб) Знак"/>
    <w:link w:val="a3"/>
    <w:uiPriority w:val="99"/>
    <w:locked/>
    <w:rsid w:val="0010553E"/>
    <w:rPr>
      <w:rFonts w:ascii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10553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rsid w:val="00105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10553E"/>
  </w:style>
  <w:style w:type="paragraph" w:styleId="ab">
    <w:name w:val="footer"/>
    <w:basedOn w:val="a"/>
    <w:link w:val="ac"/>
    <w:uiPriority w:val="99"/>
    <w:rsid w:val="00105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10553E"/>
  </w:style>
  <w:style w:type="paragraph" w:styleId="ad">
    <w:name w:val="Body Text Indent"/>
    <w:basedOn w:val="a"/>
    <w:link w:val="ae"/>
    <w:uiPriority w:val="99"/>
    <w:rsid w:val="0010553E"/>
    <w:pPr>
      <w:spacing w:after="120" w:line="240" w:lineRule="auto"/>
      <w:ind w:left="283"/>
    </w:pPr>
    <w:rPr>
      <w:rFonts w:ascii="Verdana" w:eastAsia="Times New Roman" w:hAnsi="Verdana" w:cs="Verdana"/>
      <w:color w:val="000000"/>
      <w:sz w:val="24"/>
      <w:szCs w:val="24"/>
      <w:lang w:eastAsia="ru-RU"/>
    </w:rPr>
  </w:style>
  <w:style w:type="character" w:customStyle="1" w:styleId="ae">
    <w:name w:val="Основной текст с отступом Знак"/>
    <w:link w:val="ad"/>
    <w:uiPriority w:val="99"/>
    <w:locked/>
    <w:rsid w:val="0010553E"/>
    <w:rPr>
      <w:rFonts w:ascii="Verdana" w:hAnsi="Verdana" w:cs="Verdana"/>
      <w:color w:val="000000"/>
      <w:sz w:val="24"/>
      <w:szCs w:val="24"/>
      <w:lang w:eastAsia="ru-RU"/>
    </w:rPr>
  </w:style>
  <w:style w:type="paragraph" w:styleId="af">
    <w:name w:val="List Paragraph"/>
    <w:basedOn w:val="a"/>
    <w:uiPriority w:val="99"/>
    <w:qFormat/>
    <w:rsid w:val="0010553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uiPriority w:val="99"/>
    <w:qFormat/>
    <w:rsid w:val="0010553E"/>
    <w:rPr>
      <w:b/>
      <w:bCs/>
    </w:rPr>
  </w:style>
  <w:style w:type="character" w:styleId="af1">
    <w:name w:val="Emphasis"/>
    <w:uiPriority w:val="99"/>
    <w:qFormat/>
    <w:rsid w:val="0010553E"/>
    <w:rPr>
      <w:i/>
      <w:iCs/>
    </w:rPr>
  </w:style>
  <w:style w:type="paragraph" w:styleId="af2">
    <w:name w:val="Balloon Text"/>
    <w:basedOn w:val="a"/>
    <w:link w:val="af3"/>
    <w:uiPriority w:val="99"/>
    <w:semiHidden/>
    <w:rsid w:val="00105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locked/>
    <w:rsid w:val="0010553E"/>
    <w:rPr>
      <w:rFonts w:ascii="Tahoma" w:hAnsi="Tahoma" w:cs="Tahoma"/>
      <w:sz w:val="16"/>
      <w:szCs w:val="16"/>
    </w:rPr>
  </w:style>
  <w:style w:type="character" w:styleId="af4">
    <w:name w:val="Hyperlink"/>
    <w:uiPriority w:val="99"/>
    <w:rsid w:val="0010553E"/>
    <w:rPr>
      <w:color w:val="D84E00"/>
      <w:u w:val="single"/>
    </w:rPr>
  </w:style>
  <w:style w:type="paragraph" w:styleId="af5">
    <w:name w:val="No Spacing"/>
    <w:uiPriority w:val="99"/>
    <w:qFormat/>
    <w:rsid w:val="0010553E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94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file:///C:\Users\&#1070;&#1083;&#1080;&#1103;\AppData\Roaming\Microsoft\Word\&#1058;&#1077;&#1084;&#1072;%202.%20&#1048;&#1085;&#1092;&#1086;&#1088;&#1084;&#1072;&#1094;&#1080;&#1086;&#1085;&#1085;&#1099;&#1077;%20&#1080;&#1089;&#1090;&#1086;&#1095;&#1085;&#1080;&#1082;&#1080;%20&#1080;%20&#1084;&#1077;&#1093;&#1072;&#1085;&#1080;&#1079;&#1084;%20&#1092;&#1080;&#1085;&#1072;&#1085;&#1089;&#1086;&#1074;&#1086;&#1075;&#1086;%20&#1084;&#1077;&#1085;&#1077;&#1076;&#1078;&#1084;&#1077;&#1085;&#1090;&#1072;.doc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wm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C:\Users\&#1070;&#1083;&#1080;&#1103;\AppData\Roaming\Microsoft\Word\&#1044;&#1086;&#1087;&#1086;&#1083;&#1085;&#1077;&#1085;&#1080;&#1103;%20&#1082;%20&#1083;&#1077;&#1082;&#1094;&#1080;&#1103;&#1084;\&#1050;%20&#1090;&#1077;&#1084;&#1077;%209\&#1069;&#1090;&#1072;&#1087;&#1099;%20&#1072;&#1085;&#1072;&#1083;&#1080;&#1079;&#1072;.xml" TargetMode="Externa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</Pages>
  <Words>4628</Words>
  <Characters>26385</Characters>
  <Application>Microsoft Office Word</Application>
  <DocSecurity>0</DocSecurity>
  <Lines>219</Lines>
  <Paragraphs>61</Paragraphs>
  <ScaleCrop>false</ScaleCrop>
  <Company>ейский</Company>
  <LinksUpToDate>false</LinksUpToDate>
  <CharactersWithSpaces>30952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Пользователь</cp:lastModifiedBy>
  <cp:revision>11</cp:revision>
  <cp:lastPrinted>2019-06-11T05:43:00Z</cp:lastPrinted>
  <dcterms:created xsi:type="dcterms:W3CDTF">2015-02-28T16:03:00Z</dcterms:created>
  <dcterms:modified xsi:type="dcterms:W3CDTF">2022-02-28T08:12:00Z</dcterms:modified>
</cp:coreProperties>
</file>