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BC54" w14:textId="77777777" w:rsidR="008D1E12" w:rsidRPr="00DD2BBE" w:rsidRDefault="008D1E12" w:rsidP="008D1E12">
      <w:pPr>
        <w:pStyle w:val="1"/>
        <w:framePr w:h="2197" w:hRule="exact" w:hSpace="180" w:wrap="around" w:vAnchor="page" w:hAnchor="page" w:x="1537" w:y="913"/>
        <w:ind w:left="-100" w:right="-37"/>
        <w:contextualSpacing/>
        <w:rPr>
          <w:sz w:val="24"/>
          <w:szCs w:val="24"/>
        </w:rPr>
      </w:pPr>
    </w:p>
    <w:p w14:paraId="21A6A5CE" w14:textId="77777777" w:rsidR="008D1E12" w:rsidRPr="00DD2BBE" w:rsidRDefault="008D1E12" w:rsidP="008D1E12">
      <w:pPr>
        <w:pStyle w:val="1"/>
        <w:framePr w:h="2197" w:hRule="exact" w:hSpace="180" w:wrap="around" w:vAnchor="page" w:hAnchor="page" w:x="1537" w:y="913"/>
        <w:ind w:left="-100" w:right="-37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D2BBE">
        <w:rPr>
          <w:sz w:val="24"/>
          <w:szCs w:val="24"/>
        </w:rPr>
        <w:t>ГОСУДАРСТВЕННОЕ БЮДЖЕТНОЕ ОБРАЗОВАТЕЛЬНОЕ</w:t>
      </w:r>
      <w:r>
        <w:rPr>
          <w:sz w:val="24"/>
          <w:szCs w:val="24"/>
        </w:rPr>
        <w:t xml:space="preserve"> </w:t>
      </w:r>
      <w:r w:rsidRPr="00DD2BBE">
        <w:rPr>
          <w:sz w:val="24"/>
          <w:szCs w:val="24"/>
        </w:rPr>
        <w:t xml:space="preserve">УЧРЕЖДЕНИЕ </w:t>
      </w:r>
    </w:p>
    <w:p w14:paraId="113387A9" w14:textId="77777777" w:rsidR="008D1E12" w:rsidRPr="00DD2BBE" w:rsidRDefault="008D1E12" w:rsidP="008D1E12">
      <w:pPr>
        <w:pStyle w:val="1"/>
        <w:framePr w:h="2197" w:hRule="exact" w:hSpace="180" w:wrap="around" w:vAnchor="page" w:hAnchor="page" w:x="1537" w:y="913"/>
        <w:ind w:left="-100" w:right="-37"/>
        <w:contextualSpacing/>
        <w:rPr>
          <w:sz w:val="24"/>
          <w:szCs w:val="24"/>
        </w:rPr>
      </w:pPr>
      <w:r w:rsidRPr="00DD2BBE">
        <w:rPr>
          <w:sz w:val="24"/>
          <w:szCs w:val="24"/>
        </w:rPr>
        <w:t xml:space="preserve">СРЕДНЕГО ПРОФЕССИОНАЛЬНОГО ОБРАЗОВАНИЯ </w:t>
      </w:r>
    </w:p>
    <w:p w14:paraId="00E81E3D" w14:textId="77777777" w:rsidR="008D1E12" w:rsidRPr="00DD2BBE" w:rsidRDefault="008D1E12" w:rsidP="008D1E12">
      <w:pPr>
        <w:pStyle w:val="1"/>
        <w:framePr w:h="2197" w:hRule="exact" w:hSpace="180" w:wrap="around" w:vAnchor="page" w:hAnchor="page" w:x="1537" w:y="913"/>
        <w:ind w:left="-100" w:right="-37"/>
        <w:contextualSpacing/>
        <w:rPr>
          <w:sz w:val="24"/>
          <w:szCs w:val="24"/>
        </w:rPr>
      </w:pPr>
      <w:r w:rsidRPr="00DD2BBE">
        <w:rPr>
          <w:sz w:val="24"/>
          <w:szCs w:val="24"/>
        </w:rPr>
        <w:t>ЛУГАНСКОЙ НАРОДНОЙ РЕСПУБЛИКИ</w:t>
      </w:r>
    </w:p>
    <w:p w14:paraId="63DCB458" w14:textId="77777777" w:rsidR="008D1E12" w:rsidRDefault="008D1E12" w:rsidP="008D1E12">
      <w:pPr>
        <w:pStyle w:val="1"/>
        <w:framePr w:h="2197" w:hRule="exact" w:hSpace="180" w:wrap="around" w:vAnchor="page" w:hAnchor="page" w:x="1537" w:y="913"/>
        <w:ind w:left="-100" w:right="-37"/>
        <w:contextualSpacing/>
        <w:rPr>
          <w:sz w:val="24"/>
          <w:szCs w:val="24"/>
        </w:rPr>
      </w:pPr>
      <w:r w:rsidRPr="00DD2BBE">
        <w:rPr>
          <w:sz w:val="24"/>
          <w:szCs w:val="24"/>
        </w:rPr>
        <w:t>«МОЛОДОГВАРДЕЙСКИЙ</w:t>
      </w:r>
      <w:r>
        <w:rPr>
          <w:sz w:val="24"/>
          <w:szCs w:val="24"/>
        </w:rPr>
        <w:t xml:space="preserve"> МНОГОПРОФИЛЬНЫЙ КОЛЛЕДЖ</w:t>
      </w:r>
    </w:p>
    <w:p w14:paraId="24FF77ED" w14:textId="77777777" w:rsidR="008D1E12" w:rsidRDefault="008D1E12" w:rsidP="008D1E12">
      <w:pPr>
        <w:pStyle w:val="1"/>
        <w:framePr w:h="2197" w:hRule="exact" w:hSpace="180" w:wrap="around" w:vAnchor="page" w:hAnchor="page" w:x="1537" w:y="913"/>
        <w:ind w:left="-100" w:right="-37"/>
        <w:contextualSpacing/>
        <w:rPr>
          <w:sz w:val="24"/>
          <w:szCs w:val="24"/>
        </w:rPr>
      </w:pPr>
      <w:r>
        <w:rPr>
          <w:sz w:val="24"/>
          <w:szCs w:val="24"/>
        </w:rPr>
        <w:t>ИМЕНИ ГЕРОЕВ ПОДПОЛЬНОЙ ОРГАНИЗАЦИИ «МОЛОДАЯ ГВАРДИЯ»</w:t>
      </w:r>
      <w:r w:rsidRPr="00DD2BBE">
        <w:rPr>
          <w:sz w:val="24"/>
          <w:szCs w:val="24"/>
        </w:rPr>
        <w:t xml:space="preserve"> </w:t>
      </w:r>
    </w:p>
    <w:p w14:paraId="77A889DF" w14:textId="77777777" w:rsidR="008D1E12" w:rsidRDefault="008D1E12" w:rsidP="008D1E12">
      <w:pPr>
        <w:framePr w:h="2197" w:hRule="exact" w:hSpace="180" w:wrap="around" w:vAnchor="page" w:hAnchor="page" w:x="1537" w:y="913"/>
        <w:jc w:val="center"/>
        <w:rPr>
          <w:lang w:eastAsia="ru-RU"/>
        </w:rPr>
      </w:pPr>
      <w:r w:rsidRPr="00B24C80">
        <w:rPr>
          <w:rFonts w:ascii="Times New Roman" w:hAnsi="Times New Roman"/>
          <w:b/>
          <w:sz w:val="24"/>
          <w:szCs w:val="24"/>
          <w:lang w:eastAsia="ru-RU"/>
        </w:rPr>
        <w:t>(ГБОУ СПО ЛНР «ММК ИМ. ГПО «МОЛОДАЯ ГВАРДИЯ»)</w:t>
      </w:r>
    </w:p>
    <w:p w14:paraId="17BE3ADB" w14:textId="77777777" w:rsidR="008D1E12" w:rsidRPr="0098776F" w:rsidRDefault="008D1E12" w:rsidP="008D1E12">
      <w:pPr>
        <w:framePr w:h="2197" w:hRule="exact" w:hSpace="180" w:wrap="around" w:vAnchor="page" w:hAnchor="page" w:x="1537" w:y="913"/>
        <w:rPr>
          <w:lang w:eastAsia="ru-RU"/>
        </w:rPr>
      </w:pPr>
    </w:p>
    <w:p w14:paraId="3FC7DF11" w14:textId="5F2A78CB" w:rsidR="00DD033D" w:rsidRDefault="00F0622D" w:rsidP="008D1E12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Применение </w:t>
      </w:r>
      <w:r w:rsidRPr="008B5737">
        <w:rPr>
          <w:rFonts w:ascii="Times New Roman" w:hAnsi="Times New Roman"/>
          <w:b/>
          <w:sz w:val="28"/>
          <w:szCs w:val="28"/>
          <w:lang w:eastAsia="ru-RU"/>
        </w:rPr>
        <w:t>дидактических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игр на уроках </w:t>
      </w:r>
      <w:r w:rsidRPr="008B5737">
        <w:rPr>
          <w:rFonts w:ascii="Times New Roman" w:hAnsi="Times New Roman"/>
          <w:b/>
          <w:sz w:val="28"/>
          <w:szCs w:val="28"/>
          <w:lang w:eastAsia="ru-RU"/>
        </w:rPr>
        <w:t>русского</w:t>
      </w:r>
      <w:r w:rsidR="00DD033D" w:rsidRPr="008B5737">
        <w:rPr>
          <w:rFonts w:ascii="Times New Roman" w:hAnsi="Times New Roman"/>
          <w:b/>
          <w:sz w:val="28"/>
          <w:szCs w:val="28"/>
          <w:lang w:eastAsia="ru-RU"/>
        </w:rPr>
        <w:t xml:space="preserve"> языка</w:t>
      </w:r>
    </w:p>
    <w:p w14:paraId="20B65381" w14:textId="77777777" w:rsidR="00DD033D" w:rsidRDefault="00DD033D" w:rsidP="00DD033D">
      <w:pPr>
        <w:spacing w:after="0" w:line="360" w:lineRule="auto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Преподаватель Котык Е.Н.</w:t>
      </w:r>
    </w:p>
    <w:p w14:paraId="28568975" w14:textId="0A412761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0622D">
        <w:rPr>
          <w:rFonts w:ascii="Times New Roman" w:hAnsi="Times New Roman"/>
          <w:b/>
          <w:sz w:val="24"/>
          <w:szCs w:val="24"/>
          <w:lang w:eastAsia="ru-RU"/>
        </w:rPr>
        <w:t>Формы проведения нестандартных уроков русского языка</w:t>
      </w:r>
    </w:p>
    <w:p w14:paraId="1AE411B1" w14:textId="7777777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 xml:space="preserve">Нестандартный урок — это импровизированное учебное занятие, не имеющее традиционной структуры. Педагог не придерживается четких этапов учебного процесса, традиционных методов, видов работы. Названия уроков дают некоторое представление о целях, задачах и методике проведения таких занятий. Существенно важное значение для нестандартного урока имеет организационная форма обучения. Самые распространенные среди них — урок-пресс-конференция, урок-аукцион, урок-деловая игра, урок-ролевая игра, урок- суд, урок коммуникативной направленности, урок-диалог, урок-дискуссия, урок КВН, урок-соревнование, урок-консультация, компьютерный урок, урок-консилиум, уроки с групповыми формами работы, урок-сочинение, урок-открытие,  урок-зачет, урок поиска истины; урок взаимного обучения, урок-репортаж, урок-праздник, урок-телепередача, урок-портрет, урок-творческий отчет, </w:t>
      </w:r>
      <w:proofErr w:type="spellStart"/>
      <w:r w:rsidRPr="00F0622D">
        <w:rPr>
          <w:rFonts w:ascii="Times New Roman" w:hAnsi="Times New Roman"/>
          <w:sz w:val="24"/>
          <w:szCs w:val="24"/>
          <w:lang w:eastAsia="ru-RU"/>
        </w:rPr>
        <w:t>театрализированный</w:t>
      </w:r>
      <w:proofErr w:type="spellEnd"/>
      <w:r w:rsidRPr="00F0622D">
        <w:rPr>
          <w:rFonts w:ascii="Times New Roman" w:hAnsi="Times New Roman"/>
          <w:sz w:val="24"/>
          <w:szCs w:val="24"/>
          <w:lang w:eastAsia="ru-RU"/>
        </w:rPr>
        <w:t xml:space="preserve"> урок, урок-сомнение, урок-конкурс, урок-путешествие, урок-фантазия, урок-концерт, урок-экскурсия, интегрированный урок, игры, урок-защита проектных работ, урок-компьютерная презентация и др. Названия уроков дают некоторое представление о целях, задачах, методике проведения таких занятий.</w:t>
      </w:r>
    </w:p>
    <w:p w14:paraId="3A877204" w14:textId="7777777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Нестандартные уроки направлены на активизацию учебно-познавательной деятельности обучающихся, ибо они глубоко затрагивают эмоционально-мотивационную сферу, формируют дух состязательности, возбуждают творческие силы, развивают творческое мышление, формируют мотивацию учебно-познавательной и будущей профессиональной деятельности. У них необычные замысел, организация, методика проведения. Поэтому многие педагоги видят в них прогресс педагогической мысли, правильный шаг в направлении демократизации образования.</w:t>
      </w:r>
    </w:p>
    <w:p w14:paraId="792DDE90" w14:textId="7777777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 xml:space="preserve">Для нестандартных уроков характерной является информационно-познавательная система обучения – овладение готовыми знаниями, поиск новых данных, раскрытие внутренней сущности явлений через дискуссию, соревнования. На этом уроке педагог может организовать деятельность группы так, чтобы учащиеся в меру возможности </w:t>
      </w:r>
      <w:r w:rsidRPr="00F0622D">
        <w:rPr>
          <w:rFonts w:ascii="Times New Roman" w:hAnsi="Times New Roman"/>
          <w:sz w:val="24"/>
          <w:szCs w:val="24"/>
          <w:lang w:eastAsia="ru-RU"/>
        </w:rPr>
        <w:lastRenderedPageBreak/>
        <w:t>трудились самостоятельно, а он руководил этой деятельностью, обеспечивая ее необходимыми дидактическими материалами.</w:t>
      </w:r>
    </w:p>
    <w:p w14:paraId="6FC035B8" w14:textId="7777777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По сравнению с обычным, нормативным занятием нестандартный урок стимулирует познавательную самостоятельность, творческую активность и инициативу учащихся. Обучение в нем направлено на повышение их знаний, формирования трудолюбия, нужных в жизни навыков и умений.</w:t>
      </w:r>
    </w:p>
    <w:p w14:paraId="3BD9B3FA" w14:textId="71575F84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 xml:space="preserve">Кроме того, эти уроки больше нравятся учащимся, чем будничные учебные занятия. Прежде всего </w:t>
      </w:r>
      <w:r w:rsidR="008D1E12" w:rsidRPr="00F0622D">
        <w:rPr>
          <w:rFonts w:ascii="Times New Roman" w:hAnsi="Times New Roman"/>
          <w:sz w:val="24"/>
          <w:szCs w:val="24"/>
          <w:lang w:eastAsia="ru-RU"/>
        </w:rPr>
        <w:t>потому, что</w:t>
      </w:r>
      <w:r w:rsidRPr="00F0622D">
        <w:rPr>
          <w:rFonts w:ascii="Times New Roman" w:hAnsi="Times New Roman"/>
          <w:sz w:val="24"/>
          <w:szCs w:val="24"/>
          <w:lang w:eastAsia="ru-RU"/>
        </w:rPr>
        <w:t xml:space="preserve"> учебный процесс в нем имеет много общего с игровой деятельностью детей. Почти все приемы, действия нестандартных уроков отмечаются игровым стимулированием.</w:t>
      </w:r>
    </w:p>
    <w:p w14:paraId="29DA5976" w14:textId="7777777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Высочайшего мастерства в проведении такого урока достигает тот педагог, который позволяет своим обучающимся свободно себя чувствовать и переживать, но удерживает его в тех рамках, которые нужны для успеха в обучении.</w:t>
      </w:r>
    </w:p>
    <w:p w14:paraId="38A6BCF7" w14:textId="7777777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Пользуясь свободой творчества и самостоятельной деятельности, учащиеся не должны забывать, что они на уроке и придерживаться определенной дисциплины. Но не следует превращать нестандартные уроки в главную форму работы в школе: они не всегда характеризуются серьезным, вдумчивым познавательным трудом обучающихся, высокой результативностью, присущая им и большая трата времени.</w:t>
      </w:r>
    </w:p>
    <w:p w14:paraId="6FAC12F0" w14:textId="7777777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Рассмотрим немного подробнее самые распространенные виды нестандартных уроков.</w:t>
      </w:r>
    </w:p>
    <w:p w14:paraId="7895C8D0" w14:textId="77777777" w:rsidR="00ED517D" w:rsidRPr="00F0622D" w:rsidRDefault="00ED517D" w:rsidP="00ED517D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F0622D">
        <w:rPr>
          <w:rStyle w:val="c1"/>
          <w:iCs/>
        </w:rPr>
        <w:t>Игра на уроке помогает создать атмосферу непринуждённости, увлекает, разряжает напряжённую обстановку.</w:t>
      </w:r>
    </w:p>
    <w:p w14:paraId="2545B904" w14:textId="77777777" w:rsidR="00ED517D" w:rsidRPr="00F0622D" w:rsidRDefault="00ED517D" w:rsidP="00ED517D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F0622D">
        <w:rPr>
          <w:rStyle w:val="c4"/>
        </w:rPr>
        <w:t>Чаще всего классификация дидактических игр по русскому языку основана на тематическом принципе: игры распределяются по разделам лингвистики; при этом есть игры, помогающие отрабатывать коммуникативный аспект.</w:t>
      </w:r>
    </w:p>
    <w:p w14:paraId="7ED7A631" w14:textId="77777777" w:rsidR="00ED517D" w:rsidRPr="00F0622D" w:rsidRDefault="00ED517D" w:rsidP="00ED517D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F0622D">
        <w:rPr>
          <w:rStyle w:val="c3"/>
          <w:u w:val="single"/>
        </w:rPr>
        <w:t>1.Фонетические игры</w:t>
      </w:r>
      <w:r w:rsidRPr="00F0622D">
        <w:rPr>
          <w:rStyle w:val="c4"/>
        </w:rPr>
        <w:t xml:space="preserve">: фонемное различение слов («убери одну фонему», «замени фонему», «превратим волка в козу», </w:t>
      </w:r>
      <w:proofErr w:type="spellStart"/>
      <w:r w:rsidRPr="00F0622D">
        <w:rPr>
          <w:rStyle w:val="c4"/>
        </w:rPr>
        <w:t>метаграммы</w:t>
      </w:r>
      <w:proofErr w:type="spellEnd"/>
      <w:r w:rsidRPr="00F0622D">
        <w:rPr>
          <w:rStyle w:val="c4"/>
        </w:rPr>
        <w:t xml:space="preserve">, анаграммы, логогрифы); различение глухих и звонких согласных («выключи голос», «найди пару»); оглушение и озвончение («старуха Шапокляк»); различение твердых и мягких согласных («два короля»); слоговой состав слов («вкусные слова», «слог за слогом»); </w:t>
      </w:r>
      <w:proofErr w:type="spellStart"/>
      <w:r w:rsidRPr="00F0622D">
        <w:rPr>
          <w:rStyle w:val="c4"/>
        </w:rPr>
        <w:t>омофония</w:t>
      </w:r>
      <w:proofErr w:type="spellEnd"/>
      <w:r w:rsidRPr="00F0622D">
        <w:rPr>
          <w:rStyle w:val="c4"/>
        </w:rPr>
        <w:t xml:space="preserve">, </w:t>
      </w:r>
      <w:proofErr w:type="spellStart"/>
      <w:r w:rsidRPr="00F0622D">
        <w:rPr>
          <w:rStyle w:val="c4"/>
        </w:rPr>
        <w:t>омография</w:t>
      </w:r>
      <w:proofErr w:type="spellEnd"/>
      <w:r w:rsidRPr="00F0622D">
        <w:rPr>
          <w:rStyle w:val="c4"/>
        </w:rPr>
        <w:t>, определение ударного слога («русский, польский и французский»); особенности русского ударения.</w:t>
      </w:r>
    </w:p>
    <w:p w14:paraId="320F9A8A" w14:textId="77777777" w:rsidR="00ED517D" w:rsidRPr="00F0622D" w:rsidRDefault="00ED517D" w:rsidP="00ED517D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F0622D">
        <w:rPr>
          <w:rStyle w:val="c4"/>
        </w:rPr>
        <w:t xml:space="preserve">Коммуникативно-фонетические игры: на опознавание, различение, характеристику и воспроизведение тембра голоса; на расширение </w:t>
      </w:r>
      <w:proofErr w:type="spellStart"/>
      <w:r w:rsidRPr="00F0622D">
        <w:rPr>
          <w:rStyle w:val="c4"/>
        </w:rPr>
        <w:t>звуковысотного</w:t>
      </w:r>
      <w:proofErr w:type="spellEnd"/>
      <w:r w:rsidRPr="00F0622D">
        <w:rPr>
          <w:rStyle w:val="c4"/>
        </w:rPr>
        <w:t xml:space="preserve"> диапазона; на выбор адекватной громкости; на развитие силы, «</w:t>
      </w:r>
      <w:proofErr w:type="spellStart"/>
      <w:r w:rsidRPr="00F0622D">
        <w:rPr>
          <w:rStyle w:val="c4"/>
        </w:rPr>
        <w:t>полетности</w:t>
      </w:r>
      <w:proofErr w:type="spellEnd"/>
      <w:r w:rsidRPr="00F0622D">
        <w:rPr>
          <w:rStyle w:val="c4"/>
        </w:rPr>
        <w:t>» голоса; на отработку правильной мелодики, умения ставить логическое ударение выдерживать паузу, соблюдать темп речи, чувствовать ритм.</w:t>
      </w:r>
    </w:p>
    <w:p w14:paraId="1BA879F9" w14:textId="77777777" w:rsidR="00ED517D" w:rsidRPr="00F0622D" w:rsidRDefault="00ED517D" w:rsidP="00ED517D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F0622D">
        <w:rPr>
          <w:rStyle w:val="c3"/>
          <w:u w:val="single"/>
        </w:rPr>
        <w:lastRenderedPageBreak/>
        <w:t xml:space="preserve">2.Лексико-фразеологические </w:t>
      </w:r>
      <w:proofErr w:type="gramStart"/>
      <w:r w:rsidRPr="00F0622D">
        <w:rPr>
          <w:rStyle w:val="c3"/>
          <w:u w:val="single"/>
        </w:rPr>
        <w:t>игры: </w:t>
      </w:r>
      <w:r w:rsidRPr="00F0622D">
        <w:rPr>
          <w:rStyle w:val="c4"/>
        </w:rPr>
        <w:t> на</w:t>
      </w:r>
      <w:proofErr w:type="gramEnd"/>
      <w:r w:rsidRPr="00F0622D">
        <w:rPr>
          <w:rStyle w:val="c4"/>
        </w:rPr>
        <w:t xml:space="preserve"> значение слов (кроссворды, сканворды, чайнворды); системное отношение в лексике («пропорции», «третий(четвертый) лишний», ассоциации», «гибриды», лото, домино, карты, игры с мячом, с юлой)</w:t>
      </w:r>
    </w:p>
    <w:p w14:paraId="295C1721" w14:textId="77777777" w:rsidR="00ED517D" w:rsidRPr="00F0622D" w:rsidRDefault="00ED517D" w:rsidP="00ED517D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F0622D">
        <w:rPr>
          <w:rStyle w:val="c4"/>
        </w:rPr>
        <w:t xml:space="preserve">Игры на развитие навыков устной монологической и диалогической речи, расширение словарного запаса («ищи свою половину»; «соберите поговорки»; «кто догадливее?»; «кто наблюдательнее?» и </w:t>
      </w:r>
      <w:proofErr w:type="spellStart"/>
      <w:r w:rsidRPr="00F0622D">
        <w:rPr>
          <w:rStyle w:val="c4"/>
        </w:rPr>
        <w:t>мн.др</w:t>
      </w:r>
      <w:proofErr w:type="spellEnd"/>
      <w:r w:rsidRPr="00F0622D">
        <w:rPr>
          <w:rStyle w:val="c4"/>
        </w:rPr>
        <w:t>.)</w:t>
      </w:r>
    </w:p>
    <w:p w14:paraId="4CF02661" w14:textId="77777777" w:rsidR="00ED517D" w:rsidRPr="00F0622D" w:rsidRDefault="00ED517D" w:rsidP="00ED517D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F0622D">
        <w:rPr>
          <w:rStyle w:val="c3"/>
          <w:u w:val="single"/>
        </w:rPr>
        <w:t xml:space="preserve">3.Игры по </w:t>
      </w:r>
      <w:proofErr w:type="spellStart"/>
      <w:r w:rsidRPr="00F0622D">
        <w:rPr>
          <w:rStyle w:val="c3"/>
          <w:u w:val="single"/>
        </w:rPr>
        <w:t>морфемике</w:t>
      </w:r>
      <w:proofErr w:type="spellEnd"/>
      <w:r w:rsidRPr="00F0622D">
        <w:rPr>
          <w:rStyle w:val="c3"/>
          <w:u w:val="single"/>
        </w:rPr>
        <w:t xml:space="preserve"> и словообразованию:</w:t>
      </w:r>
      <w:r w:rsidRPr="00F0622D">
        <w:rPr>
          <w:rStyle w:val="c4"/>
        </w:rPr>
        <w:t xml:space="preserve"> Игры, развивающие умение делить слово на морфемы и выявить способы словообразования </w:t>
      </w:r>
      <w:proofErr w:type="gramStart"/>
      <w:r w:rsidRPr="00F0622D">
        <w:rPr>
          <w:rStyle w:val="c4"/>
        </w:rPr>
        <w:t>(« от</w:t>
      </w:r>
      <w:proofErr w:type="gramEnd"/>
      <w:r w:rsidRPr="00F0622D">
        <w:rPr>
          <w:rStyle w:val="c4"/>
        </w:rPr>
        <w:t xml:space="preserve"> одного корня», «корень и дерево», «найдите друг друга!»; «новый прибор», «неологизмы», «матрешка», «слова по схеме».)</w:t>
      </w:r>
    </w:p>
    <w:p w14:paraId="33FD2577" w14:textId="77777777" w:rsidR="00ED517D" w:rsidRPr="00F0622D" w:rsidRDefault="00ED517D" w:rsidP="00ED517D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F0622D">
        <w:rPr>
          <w:rStyle w:val="c4"/>
        </w:rPr>
        <w:t>4. Подобным образом подбираются игры, помогающие осваивать орфографию, морфологию, синтаксис.</w:t>
      </w:r>
    </w:p>
    <w:p w14:paraId="119311FC" w14:textId="77777777" w:rsidR="00ED517D" w:rsidRPr="00F0622D" w:rsidRDefault="00ED517D" w:rsidP="00ED517D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F0622D">
        <w:rPr>
          <w:rStyle w:val="c4"/>
        </w:rPr>
        <w:t>Игровая деятельность как элемент урока может применяться на любом этапе его - от проверки домашнего задания до выполнения контрольной работы и обобщения.</w:t>
      </w:r>
    </w:p>
    <w:p w14:paraId="5225BC86" w14:textId="7777777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В процессе проведения игр у многих обучающихся повышается интерес к учебному предмету. Даже пассивные на уроках дети хотят вступить в игру. Игры полнее реализуют подготовку обучающихся к практической деятельности, приучают к коллективным формам работы.</w:t>
      </w:r>
    </w:p>
    <w:p w14:paraId="6140BB55" w14:textId="3426670A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Эффективной является игра, проводимая с наставлением на победу. Система подведения итогов игры предусматривает: доброжелательное отношение к ученику; положительное оценивание усилий ученика; конкретные указания, направленные на улучшение достигнутого результата.</w:t>
      </w:r>
    </w:p>
    <w:p w14:paraId="0B5F8CD7" w14:textId="7777777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Подвижные игры, нестандартные задачи предотвращают переутомление, повышают работоспособность, способствуют физическому развитию, формируют в них конкретные представления, облегчают овладение абстрактными понятиями.</w:t>
      </w:r>
    </w:p>
    <w:p w14:paraId="6BAAC93A" w14:textId="7777777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Чтобы игровая деятельность на уроке проходила эффективно и давала желаемые результаты, необходимо ею управлять, обеспечив выполнение таких требований:</w:t>
      </w:r>
    </w:p>
    <w:p w14:paraId="11F6ADF5" w14:textId="7777777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1. Готовность обучающихся к участию в игре.</w:t>
      </w:r>
    </w:p>
    <w:p w14:paraId="3F7C5B75" w14:textId="7777777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2. Обеспечение каждого ученика необходимым дидактическим материалом.</w:t>
      </w:r>
    </w:p>
    <w:p w14:paraId="20CD6DF9" w14:textId="7777777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3. Четкая постановка задачи игры. Объяснение игры – понятное, четкое.</w:t>
      </w:r>
    </w:p>
    <w:p w14:paraId="0400B477" w14:textId="7777777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4.Действия обучающихся следует контролировать, своевременно исправлять, направлять, оценивать.</w:t>
      </w:r>
    </w:p>
    <w:p w14:paraId="2A17E5E4" w14:textId="7777777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5. Нельзя допускать унижения достоинства ребенка (обидное сравнение, оценка за поражение в игре, насмешки и тому подобное).</w:t>
      </w:r>
    </w:p>
    <w:p w14:paraId="2303F22A" w14:textId="1A33554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 xml:space="preserve">Готовясь </w:t>
      </w:r>
      <w:r w:rsidR="008D1E12" w:rsidRPr="00F0622D">
        <w:rPr>
          <w:rFonts w:ascii="Times New Roman" w:hAnsi="Times New Roman"/>
          <w:sz w:val="24"/>
          <w:szCs w:val="24"/>
          <w:lang w:eastAsia="ru-RU"/>
        </w:rPr>
        <w:t>к нестандартным урокам,</w:t>
      </w:r>
      <w:r w:rsidRPr="00F0622D">
        <w:rPr>
          <w:rFonts w:ascii="Times New Roman" w:hAnsi="Times New Roman"/>
          <w:sz w:val="24"/>
          <w:szCs w:val="24"/>
          <w:lang w:eastAsia="ru-RU"/>
        </w:rPr>
        <w:t xml:space="preserve"> педагог должен продумать такие вопросы: какие умения и навыки они должны формировать у детей; какие воспитательные задачи они </w:t>
      </w:r>
      <w:r w:rsidRPr="00F0622D">
        <w:rPr>
          <w:rFonts w:ascii="Times New Roman" w:hAnsi="Times New Roman"/>
          <w:sz w:val="24"/>
          <w:szCs w:val="24"/>
          <w:lang w:eastAsia="ru-RU"/>
        </w:rPr>
        <w:lastRenderedPageBreak/>
        <w:t>должны реализовать; какой материал лучше использовать для урока; четко определить организацию проведения урока; подведение итогов.</w:t>
      </w:r>
    </w:p>
    <w:p w14:paraId="696DFA31" w14:textId="7777777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Современность вносит коррективы в сам процесс проведения урока и подготовки к нему. Учителю следует учитывать те технические средства, которыми пользуются дети (ПК, информационные технологии, смартфоны, Интернет с его социальными сетями и безграничными источниками информации). Следовательно, педагог должен владеть тем, что знают его ученики (хотя бы на их уровне или лучше), педагог должен активно применять имеющиеся технологии в своей работе, например:</w:t>
      </w:r>
    </w:p>
    <w:p w14:paraId="3B2407D6" w14:textId="7777777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поиск разнопланового теоретического, практического текстового, аудио-, видео-, визуального материала при подготовке к уроку или определенного мероприятия;</w:t>
      </w:r>
    </w:p>
    <w:p w14:paraId="704D7501" w14:textId="7777777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 xml:space="preserve">создание собственных видеоуроков или </w:t>
      </w:r>
      <w:proofErr w:type="spellStart"/>
      <w:r w:rsidRPr="00F0622D">
        <w:rPr>
          <w:rFonts w:ascii="Times New Roman" w:hAnsi="Times New Roman"/>
          <w:sz w:val="24"/>
          <w:szCs w:val="24"/>
          <w:lang w:eastAsia="ru-RU"/>
        </w:rPr>
        <w:t>видеопояснений</w:t>
      </w:r>
      <w:proofErr w:type="spellEnd"/>
      <w:r w:rsidRPr="00F0622D">
        <w:rPr>
          <w:rFonts w:ascii="Times New Roman" w:hAnsi="Times New Roman"/>
          <w:sz w:val="24"/>
          <w:szCs w:val="24"/>
          <w:lang w:eastAsia="ru-RU"/>
        </w:rPr>
        <w:t xml:space="preserve"> определенного учебного материала или использование уже существующих;</w:t>
      </w:r>
    </w:p>
    <w:p w14:paraId="668EA684" w14:textId="7777777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использование социальных сетей для более тесного общения с учениками и лучшего изучения их как личностей (страница в интернете о многом может рассказать о своем владельце);</w:t>
      </w:r>
    </w:p>
    <w:p w14:paraId="0996F93D" w14:textId="7777777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 xml:space="preserve">создание тематических групп (группа колледжа – размещение видео и </w:t>
      </w:r>
      <w:proofErr w:type="gramStart"/>
      <w:r w:rsidRPr="00F0622D">
        <w:rPr>
          <w:rFonts w:ascii="Times New Roman" w:hAnsi="Times New Roman"/>
          <w:sz w:val="24"/>
          <w:szCs w:val="24"/>
          <w:lang w:eastAsia="ru-RU"/>
        </w:rPr>
        <w:t>фото архивов</w:t>
      </w:r>
      <w:proofErr w:type="gramEnd"/>
      <w:r w:rsidRPr="00F0622D">
        <w:rPr>
          <w:rFonts w:ascii="Times New Roman" w:hAnsi="Times New Roman"/>
          <w:sz w:val="24"/>
          <w:szCs w:val="24"/>
          <w:lang w:eastAsia="ru-RU"/>
        </w:rPr>
        <w:t xml:space="preserve"> групп, тематические статьи, опросы, исследования, подготовка и проведение определенных научных и творческих проектов);</w:t>
      </w:r>
    </w:p>
    <w:p w14:paraId="7FE4401F" w14:textId="7777777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создание предметных групп по более эффективному изучению того или иного предмета (размещение материалов для педагогов</w:t>
      </w:r>
      <w:proofErr w:type="gramStart"/>
      <w:r w:rsidRPr="00F0622D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F0622D">
        <w:rPr>
          <w:rFonts w:ascii="Times New Roman" w:hAnsi="Times New Roman"/>
          <w:sz w:val="24"/>
          <w:szCs w:val="24"/>
          <w:lang w:eastAsia="ru-RU"/>
        </w:rPr>
        <w:t xml:space="preserve"> обучающихся и их родителей, ответы на вопросы);</w:t>
      </w:r>
    </w:p>
    <w:p w14:paraId="727CD07B" w14:textId="7777777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создание групп по интересам или для формирования последних.</w:t>
      </w:r>
    </w:p>
    <w:p w14:paraId="3956FC30" w14:textId="7777777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Нестандартными формами проверки учебных достижений обучающихся являются уроки-соревнования. На таких занятиях ученики соревнуются, демонстрируя свои знания, умения и навыки, приобретенные при изучении определенного языкового раздела.</w:t>
      </w:r>
    </w:p>
    <w:p w14:paraId="5915A0DE" w14:textId="77777777" w:rsidR="00ED517D" w:rsidRPr="00F0622D" w:rsidRDefault="00ED517D" w:rsidP="00ED517D">
      <w:pPr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Эти уроки имеют различные названия: КВН, викторина, «Поле чудес». Все они основаны на соревновании команд во время поочередного выполнения определенных задач.</w:t>
      </w:r>
    </w:p>
    <w:p w14:paraId="2DC93FEA" w14:textId="77777777" w:rsidR="00ED517D" w:rsidRPr="00F0622D" w:rsidRDefault="00ED517D" w:rsidP="00ED517D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Основная идея проектной деятельности в процессе обучения русского языка заключается в том, чтобы заменить традиционное исполнение разнообразных видов упражнений на активное сотрудничество обучающихся во время совместной творческой деятельности. Выполнение проекта активизирует самостоятельное мышление ребенка и способствует не только усвоению и воспроизведению языковых знаний, речевых и орфографических умений, но и формированию способности творчески применять их в новых условиях. Деятельность обучающихся в процессе выполнения проекта должна быть креативной. Она предусматривает высокий уровень индивидуальной и коллективной ответственности за выполнение каждого задания.</w:t>
      </w:r>
    </w:p>
    <w:p w14:paraId="1CA5B0A1" w14:textId="77777777" w:rsidR="00ED517D" w:rsidRPr="00F0622D" w:rsidRDefault="00ED517D" w:rsidP="00ED517D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lastRenderedPageBreak/>
        <w:t xml:space="preserve">Реализация проекта требует от обучающихся способности осуществлять самостоятельную поисковую деятельность, координирования своих действий, активно взаимодействовать с другими участниками проекта. </w:t>
      </w:r>
      <w:proofErr w:type="gramStart"/>
      <w:r w:rsidRPr="00F0622D">
        <w:rPr>
          <w:rFonts w:ascii="Times New Roman" w:hAnsi="Times New Roman"/>
          <w:sz w:val="24"/>
          <w:szCs w:val="24"/>
          <w:lang w:eastAsia="ru-RU"/>
        </w:rPr>
        <w:t>Поэтому, перед тем, как</w:t>
      </w:r>
      <w:proofErr w:type="gramEnd"/>
      <w:r w:rsidRPr="00F0622D">
        <w:rPr>
          <w:rFonts w:ascii="Times New Roman" w:hAnsi="Times New Roman"/>
          <w:sz w:val="24"/>
          <w:szCs w:val="24"/>
          <w:lang w:eastAsia="ru-RU"/>
        </w:rPr>
        <w:t xml:space="preserve"> выбрать эту форму организации учебной деятельности, педагог должен быть уверенным в том, что ученики его группы успешно справятся с поставленными задачами.</w:t>
      </w:r>
    </w:p>
    <w:p w14:paraId="1B75C1F2" w14:textId="77777777" w:rsidR="00ED517D" w:rsidRPr="00F0622D" w:rsidRDefault="00ED517D" w:rsidP="00ED517D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 xml:space="preserve">Одной из самых сложных </w:t>
      </w:r>
      <w:proofErr w:type="gramStart"/>
      <w:r w:rsidRPr="00F0622D">
        <w:rPr>
          <w:rFonts w:ascii="Times New Roman" w:hAnsi="Times New Roman"/>
          <w:sz w:val="24"/>
          <w:szCs w:val="24"/>
          <w:lang w:eastAsia="ru-RU"/>
        </w:rPr>
        <w:t>задач  курса</w:t>
      </w:r>
      <w:proofErr w:type="gramEnd"/>
      <w:r w:rsidRPr="00F0622D">
        <w:rPr>
          <w:rFonts w:ascii="Times New Roman" w:hAnsi="Times New Roman"/>
          <w:sz w:val="24"/>
          <w:szCs w:val="24"/>
          <w:lang w:eastAsia="ru-RU"/>
        </w:rPr>
        <w:t xml:space="preserve"> русского языка является формирование у обучающихся умения писать сочинения. Научить писать связанные высказывания – значит научить видеть окружающий мир, анализировать увиденное, рассуждать, выражать свои мысли по поводу увиденного, пережитого или услышанного, применяя правописные и речевые умения. С этой целью проводятся уроки развития речи.</w:t>
      </w:r>
    </w:p>
    <w:p w14:paraId="1EA81B73" w14:textId="354800BE" w:rsidR="00ED517D" w:rsidRPr="00F0622D" w:rsidRDefault="00ED517D" w:rsidP="00ED517D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Этим урокам свойственна особая структура: беседа с целью упорядочения собранного во время наблюдений</w:t>
      </w:r>
      <w:r w:rsidR="008D1E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622D">
        <w:rPr>
          <w:rFonts w:ascii="Times New Roman" w:hAnsi="Times New Roman"/>
          <w:sz w:val="24"/>
          <w:szCs w:val="24"/>
          <w:lang w:eastAsia="ru-RU"/>
        </w:rPr>
        <w:t>материала или его накопления; составление плана сочинения; языковая подготовка (лексическая, орфографическая); творческая работа обучающихся (запись составленного текста); самопроверка выполненной работы; совершенствование связных высказываний; чтение и анализ лучших произведений.</w:t>
      </w:r>
    </w:p>
    <w:p w14:paraId="3231BCFB" w14:textId="77777777" w:rsidR="00ED517D" w:rsidRPr="00F0622D" w:rsidRDefault="00ED517D" w:rsidP="00ED517D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Компетентностный подход в обучении русского языка предусматривает освоение языковых знаний и орфографических умений в процессе активной познавательной деятельности. Актуальными в реализации этой задачи является уроки-исследования, которые предусматривают совместную деятельность преподавателя и обучающихся, направленную на исследование определенного языкового явления с целью его понимания осознанного усвоения.</w:t>
      </w:r>
    </w:p>
    <w:p w14:paraId="2E6E7B7E" w14:textId="651D2D13" w:rsidR="00ED517D" w:rsidRPr="00F0622D" w:rsidRDefault="00ED517D" w:rsidP="00ED517D">
      <w:pPr>
        <w:spacing w:before="100" w:beforeAutospacing="1" w:after="100" w:afterAutospacing="1"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0622D">
        <w:rPr>
          <w:rFonts w:ascii="Times New Roman" w:hAnsi="Times New Roman"/>
          <w:sz w:val="24"/>
          <w:szCs w:val="24"/>
          <w:lang w:eastAsia="ru-RU"/>
        </w:rPr>
        <w:t>Если применять на уроках русского языка нестандартные формы обучения, то это будет способствовать: формированию у детей таких качеств личности, как самостоятельность, коллективизм, умения планировать свою работу, предвидеть результаты труда, ответственности за последствия своей деятельности, организаторских и коммуникативных способностей;</w:t>
      </w:r>
      <w:r w:rsidR="008D1E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622D">
        <w:rPr>
          <w:rFonts w:ascii="Times New Roman" w:hAnsi="Times New Roman"/>
          <w:sz w:val="24"/>
          <w:szCs w:val="24"/>
          <w:lang w:eastAsia="ru-RU"/>
        </w:rPr>
        <w:t>мотивации подрастающего поколения к эффективной трудовой и учебной деятельности;</w:t>
      </w:r>
      <w:r w:rsidR="008D1E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0622D">
        <w:rPr>
          <w:rFonts w:ascii="Times New Roman" w:hAnsi="Times New Roman"/>
          <w:sz w:val="24"/>
          <w:szCs w:val="24"/>
          <w:lang w:eastAsia="ru-RU"/>
        </w:rPr>
        <w:t>повышение интереса учащихся к обучению;</w:t>
      </w:r>
    </w:p>
    <w:p w14:paraId="35167F32" w14:textId="77777777" w:rsidR="00CF2568" w:rsidRPr="00F0622D" w:rsidRDefault="00CF2568" w:rsidP="008D1E12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0622D">
        <w:rPr>
          <w:rFonts w:ascii="Times New Roman" w:hAnsi="Times New Roman"/>
          <w:b/>
          <w:sz w:val="24"/>
          <w:szCs w:val="24"/>
        </w:rPr>
        <w:t>Список использованной литературы</w:t>
      </w:r>
    </w:p>
    <w:p w14:paraId="3B1A7BAE" w14:textId="77777777" w:rsidR="00CF2568" w:rsidRPr="00F0622D" w:rsidRDefault="00CF2568" w:rsidP="00CF2568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622D">
        <w:rPr>
          <w:rFonts w:ascii="Times New Roman" w:hAnsi="Times New Roman"/>
          <w:sz w:val="24"/>
          <w:szCs w:val="24"/>
          <w:shd w:val="clear" w:color="auto" w:fill="FFFFFF"/>
        </w:rPr>
        <w:t xml:space="preserve">Асеев В. Г. Возрастная психология: </w:t>
      </w:r>
      <w:proofErr w:type="spellStart"/>
      <w:r w:rsidRPr="00F0622D">
        <w:rPr>
          <w:rFonts w:ascii="Times New Roman" w:hAnsi="Times New Roman"/>
          <w:sz w:val="24"/>
          <w:szCs w:val="24"/>
          <w:shd w:val="clear" w:color="auto" w:fill="FFFFFF"/>
        </w:rPr>
        <w:t>Учеб.пособие</w:t>
      </w:r>
      <w:proofErr w:type="spellEnd"/>
      <w:r w:rsidRPr="00F0622D">
        <w:rPr>
          <w:rFonts w:ascii="Times New Roman" w:hAnsi="Times New Roman"/>
          <w:sz w:val="24"/>
          <w:szCs w:val="24"/>
          <w:shd w:val="clear" w:color="auto" w:fill="FFFFFF"/>
        </w:rPr>
        <w:t xml:space="preserve"> /В. Г. Асеев.</w:t>
      </w:r>
      <w:r w:rsidRPr="00F0622D">
        <w:rPr>
          <w:rFonts w:ascii="Times New Roman" w:hAnsi="Times New Roman"/>
          <w:sz w:val="24"/>
          <w:szCs w:val="24"/>
          <w:lang w:eastAsia="ru-RU"/>
        </w:rPr>
        <w:t xml:space="preserve"> —</w:t>
      </w:r>
      <w:r w:rsidRPr="00F0622D">
        <w:rPr>
          <w:rFonts w:ascii="Times New Roman" w:hAnsi="Times New Roman"/>
          <w:sz w:val="24"/>
          <w:szCs w:val="24"/>
          <w:shd w:val="clear" w:color="auto" w:fill="FFFFFF"/>
        </w:rPr>
        <w:t xml:space="preserve"> Иркутск: ИГПИ, 1989 </w:t>
      </w:r>
      <w:r w:rsidRPr="00F0622D">
        <w:rPr>
          <w:rFonts w:ascii="Times New Roman" w:hAnsi="Times New Roman"/>
          <w:sz w:val="24"/>
          <w:szCs w:val="24"/>
          <w:lang w:eastAsia="ru-RU"/>
        </w:rPr>
        <w:t xml:space="preserve">— </w:t>
      </w:r>
      <w:r w:rsidRPr="00F0622D">
        <w:rPr>
          <w:rFonts w:ascii="Times New Roman" w:hAnsi="Times New Roman"/>
          <w:sz w:val="24"/>
          <w:szCs w:val="24"/>
          <w:shd w:val="clear" w:color="auto" w:fill="FFFFFF"/>
        </w:rPr>
        <w:t>215с.</w:t>
      </w:r>
    </w:p>
    <w:p w14:paraId="020785E0" w14:textId="77777777" w:rsidR="00CF2568" w:rsidRPr="00F0622D" w:rsidRDefault="00CF2568" w:rsidP="00CF2568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0622D">
        <w:rPr>
          <w:rFonts w:ascii="Times New Roman" w:hAnsi="Times New Roman"/>
          <w:sz w:val="24"/>
          <w:szCs w:val="24"/>
          <w:shd w:val="clear" w:color="auto" w:fill="FFFFFF"/>
        </w:rPr>
        <w:t>Бабинский</w:t>
      </w:r>
      <w:proofErr w:type="spellEnd"/>
      <w:r w:rsidRPr="00F0622D">
        <w:rPr>
          <w:rFonts w:ascii="Times New Roman" w:hAnsi="Times New Roman"/>
          <w:sz w:val="24"/>
          <w:szCs w:val="24"/>
          <w:shd w:val="clear" w:color="auto" w:fill="FFFFFF"/>
        </w:rPr>
        <w:t xml:space="preserve"> Ю.К. Педагогика</w:t>
      </w:r>
      <w:r w:rsidRPr="00F0622D">
        <w:rPr>
          <w:rFonts w:ascii="Times New Roman" w:hAnsi="Times New Roman"/>
          <w:sz w:val="24"/>
          <w:szCs w:val="24"/>
        </w:rPr>
        <w:t>/</w:t>
      </w:r>
      <w:r w:rsidRPr="00F062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622D">
        <w:rPr>
          <w:rFonts w:ascii="Times New Roman" w:hAnsi="Times New Roman"/>
          <w:sz w:val="24"/>
          <w:szCs w:val="24"/>
          <w:shd w:val="clear" w:color="auto" w:fill="FFFFFF"/>
        </w:rPr>
        <w:t>Бабинский</w:t>
      </w:r>
      <w:proofErr w:type="spellEnd"/>
      <w:r w:rsidRPr="00F0622D">
        <w:rPr>
          <w:rFonts w:ascii="Times New Roman" w:hAnsi="Times New Roman"/>
          <w:sz w:val="24"/>
          <w:szCs w:val="24"/>
          <w:shd w:val="clear" w:color="auto" w:fill="FFFFFF"/>
        </w:rPr>
        <w:t xml:space="preserve"> Ю.К.</w:t>
      </w:r>
      <w:r w:rsidRPr="00F0622D">
        <w:rPr>
          <w:rFonts w:ascii="Times New Roman" w:hAnsi="Times New Roman"/>
          <w:sz w:val="24"/>
          <w:szCs w:val="24"/>
          <w:lang w:eastAsia="ru-RU"/>
        </w:rPr>
        <w:t xml:space="preserve"> —</w:t>
      </w:r>
      <w:r w:rsidRPr="00F0622D">
        <w:rPr>
          <w:rFonts w:ascii="Times New Roman" w:hAnsi="Times New Roman"/>
          <w:sz w:val="24"/>
          <w:szCs w:val="24"/>
          <w:shd w:val="clear" w:color="auto" w:fill="FFFFFF"/>
        </w:rPr>
        <w:t xml:space="preserve"> М.: Просвещение, 1983 </w:t>
      </w:r>
      <w:r w:rsidRPr="00F0622D">
        <w:rPr>
          <w:rFonts w:ascii="Times New Roman" w:hAnsi="Times New Roman"/>
          <w:sz w:val="24"/>
          <w:szCs w:val="24"/>
          <w:lang w:eastAsia="ru-RU"/>
        </w:rPr>
        <w:t>—</w:t>
      </w:r>
      <w:r w:rsidRPr="00F0622D">
        <w:rPr>
          <w:rFonts w:ascii="Times New Roman" w:hAnsi="Times New Roman"/>
          <w:sz w:val="24"/>
          <w:szCs w:val="24"/>
          <w:shd w:val="clear" w:color="auto" w:fill="FFFFFF"/>
        </w:rPr>
        <w:t>185c.</w:t>
      </w:r>
    </w:p>
    <w:p w14:paraId="75A796AC" w14:textId="77777777" w:rsidR="00CF2568" w:rsidRPr="00F0622D" w:rsidRDefault="00CF2568" w:rsidP="00CF2568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0622D">
        <w:rPr>
          <w:rFonts w:ascii="Times New Roman" w:hAnsi="Times New Roman"/>
          <w:sz w:val="24"/>
          <w:szCs w:val="24"/>
          <w:shd w:val="clear" w:color="auto" w:fill="FFFFFF"/>
        </w:rPr>
        <w:t>Букатов</w:t>
      </w:r>
      <w:proofErr w:type="spellEnd"/>
      <w:r w:rsidRPr="00F0622D">
        <w:rPr>
          <w:rFonts w:ascii="Times New Roman" w:hAnsi="Times New Roman"/>
          <w:sz w:val="24"/>
          <w:szCs w:val="24"/>
          <w:shd w:val="clear" w:color="auto" w:fill="FFFFFF"/>
        </w:rPr>
        <w:t xml:space="preserve"> В. М. Педагогические таинства дидактических игр </w:t>
      </w:r>
      <w:r w:rsidRPr="00F0622D">
        <w:rPr>
          <w:rFonts w:ascii="Times New Roman" w:hAnsi="Times New Roman"/>
          <w:sz w:val="24"/>
          <w:szCs w:val="24"/>
        </w:rPr>
        <w:t>/</w:t>
      </w:r>
      <w:r w:rsidRPr="00F0622D">
        <w:rPr>
          <w:rFonts w:ascii="Times New Roman" w:hAnsi="Times New Roman"/>
          <w:sz w:val="24"/>
          <w:szCs w:val="24"/>
          <w:shd w:val="clear" w:color="auto" w:fill="FFFFFF"/>
        </w:rPr>
        <w:t xml:space="preserve"> В. М. </w:t>
      </w:r>
      <w:proofErr w:type="spellStart"/>
      <w:r w:rsidRPr="00F0622D">
        <w:rPr>
          <w:rFonts w:ascii="Times New Roman" w:hAnsi="Times New Roman"/>
          <w:sz w:val="24"/>
          <w:szCs w:val="24"/>
          <w:shd w:val="clear" w:color="auto" w:fill="FFFFFF"/>
        </w:rPr>
        <w:t>Букатов</w:t>
      </w:r>
      <w:proofErr w:type="spellEnd"/>
      <w:r w:rsidRPr="00F0622D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F0622D">
        <w:rPr>
          <w:rFonts w:ascii="Times New Roman" w:hAnsi="Times New Roman"/>
          <w:sz w:val="24"/>
          <w:szCs w:val="24"/>
          <w:lang w:eastAsia="ru-RU"/>
        </w:rPr>
        <w:t xml:space="preserve"> —</w:t>
      </w:r>
      <w:r w:rsidRPr="00F0622D">
        <w:rPr>
          <w:rFonts w:ascii="Times New Roman" w:hAnsi="Times New Roman"/>
          <w:sz w:val="24"/>
          <w:szCs w:val="24"/>
          <w:shd w:val="clear" w:color="auto" w:fill="FFFFFF"/>
        </w:rPr>
        <w:t xml:space="preserve"> М.: Просвешение,1997 </w:t>
      </w:r>
      <w:r w:rsidRPr="00F0622D">
        <w:rPr>
          <w:rFonts w:ascii="Times New Roman" w:hAnsi="Times New Roman"/>
          <w:sz w:val="24"/>
          <w:szCs w:val="24"/>
          <w:lang w:eastAsia="ru-RU"/>
        </w:rPr>
        <w:t>—</w:t>
      </w:r>
      <w:r w:rsidRPr="00F0622D">
        <w:rPr>
          <w:rFonts w:ascii="Times New Roman" w:hAnsi="Times New Roman"/>
          <w:sz w:val="24"/>
          <w:szCs w:val="24"/>
          <w:shd w:val="clear" w:color="auto" w:fill="FFFFFF"/>
        </w:rPr>
        <w:t xml:space="preserve"> 90 c.</w:t>
      </w:r>
    </w:p>
    <w:p w14:paraId="108FBFB3" w14:textId="77777777" w:rsidR="00DD033D" w:rsidRDefault="00DD033D" w:rsidP="00ED517D">
      <w:pPr>
        <w:spacing w:line="360" w:lineRule="auto"/>
        <w:ind w:firstLine="284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sectPr w:rsidR="00DD033D" w:rsidSect="008D1E1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343E"/>
    <w:multiLevelType w:val="hybridMultilevel"/>
    <w:tmpl w:val="EE8E61D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7D"/>
    <w:rsid w:val="007467A4"/>
    <w:rsid w:val="008D1E12"/>
    <w:rsid w:val="00C91D57"/>
    <w:rsid w:val="00CF2568"/>
    <w:rsid w:val="00DD033D"/>
    <w:rsid w:val="00ED517D"/>
    <w:rsid w:val="00F0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0B0D"/>
  <w15:chartTrackingRefBased/>
  <w15:docId w15:val="{3F8C6302-3C24-44BF-B394-9B7176E0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17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D03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D5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D517D"/>
  </w:style>
  <w:style w:type="character" w:customStyle="1" w:styleId="c4">
    <w:name w:val="c4"/>
    <w:basedOn w:val="a0"/>
    <w:rsid w:val="00ED517D"/>
  </w:style>
  <w:style w:type="character" w:customStyle="1" w:styleId="c3">
    <w:name w:val="c3"/>
    <w:basedOn w:val="a0"/>
    <w:rsid w:val="00ED517D"/>
  </w:style>
  <w:style w:type="character" w:customStyle="1" w:styleId="10">
    <w:name w:val="Заголовок 1 Знак"/>
    <w:basedOn w:val="a0"/>
    <w:link w:val="1"/>
    <w:uiPriority w:val="9"/>
    <w:rsid w:val="00DD033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DD03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CF256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Котык</dc:creator>
  <cp:keywords/>
  <dc:description/>
  <cp:lastModifiedBy>Котык</cp:lastModifiedBy>
  <cp:revision>2</cp:revision>
  <dcterms:created xsi:type="dcterms:W3CDTF">2025-11-10T10:03:00Z</dcterms:created>
  <dcterms:modified xsi:type="dcterms:W3CDTF">2025-11-10T10:03:00Z</dcterms:modified>
</cp:coreProperties>
</file>