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Разработка урока Английского языка в 4 классе с использованием современных образовательных технологий на примере урока по теме </w:t>
      </w:r>
      <w:r w:rsidDel="00000000" w:rsidR="00000000" w:rsidRPr="00000000">
        <w:rPr>
          <w:rFonts w:ascii="Times New Roman" w:cs="Times New Roman" w:eastAsia="Times New Roman" w:hAnsi="Times New Roman"/>
          <w:b w:val="1"/>
          <w:i w:val="1"/>
          <w:sz w:val="24"/>
          <w:szCs w:val="24"/>
          <w:rtl w:val="0"/>
        </w:rPr>
        <w:t xml:space="preserve">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Town </w:t>
      </w:r>
      <w:r w:rsidDel="00000000" w:rsidR="00000000" w:rsidRPr="00000000">
        <w:rPr>
          <w:rFonts w:ascii="Times New Roman" w:cs="Times New Roman" w:eastAsia="Times New Roman" w:hAnsi="Times New Roman"/>
          <w:b w:val="1"/>
          <w:sz w:val="24"/>
          <w:szCs w:val="24"/>
          <w:rtl w:val="0"/>
        </w:rPr>
        <w:t xml:space="preserve">(учебник Starlight 4)</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Современный урок требует от учителя таких приемов работы и использования таких информационно-коммуникационных ресурсов, которые позволят ученикам познакомиться с темой через образы (средства наглядности) и отработать необходимые лексические или грамматические аспекты, введенные учителем, в рамках урока (в режиме ограниченного уроком времени) с наибольшей эффективностью. Кроме того, необходимо учитывать возрастные особенности учеников: в начальной школе детям свойственна быстрая переключаемость на другие виды деятельности, склонность к кратковременной концентрации и игровая направленность учебного процесса.</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Именно поэтому при разработке урока необходимо не только менять виды работы с интерактивными пособиями, но и включать двигательную активность. Дети с легкостью встают из-за стола не только на физминутку (необходимую в начальной школе), но и для того, чтобы написать слова на доске, выступить с ответом перед классом, станцевать и спеть песню.</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Данная разработка описывает урок изучения и первичного закрепления новых знаний. Этот тип урока в полной мере отражает задачу применения современных образовательных технологий в ходе учебного процесса.</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Ключевым визуальным помощником педагога является презентация в Power Point, выведенная на доску через проектор. В начале урока после приветствия учитель ставит перед аудиторией вопрос о теме урока. Это делается с помощью фотографий 4 городов на доске и их всемирно известных достопримечательностей (например, Эйфелева башня в Париже или Статуя Свободы в Нью-Йорке). Звучит вопрос учителя: What cities do you see? (Какие города Вы видите?) После ответов учеников, им предлагается определить тему урока по картинке на слайде, где изображена городская улица.</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Далее, дети думают над вопросом: What places in town do you know? (Какие места в городе Вы знаете?). И снова в помощь ученикам - слайд с разными домами на картинке.</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ознакомления с новой лексикой учителю понадобится не только учебник, но и аудиосопровождение к нему. Дети повторяют за диктором новые слова по несколько раз и заносят их в тетрадь.</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вот закрепить новую лексику можно снова на доске: ребятам предлагается расшифровать слова сначала в тетради, а затем выходя по одному к доске.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Следующий этап - отработка новых слов в предложении. На экране - слайд с фразой … is a place where I can… и перечислены назначения мест. Например, hospital is a place where I can get help (Больница - место, где я могу получить помощь).</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приходит время для физминутки, дети встают и выполняют движения и поют вместе с героями песенки </w:t>
      </w:r>
      <w:hyperlink r:id="rId6">
        <w:r w:rsidDel="00000000" w:rsidR="00000000" w:rsidRPr="00000000">
          <w:rPr>
            <w:rFonts w:ascii="Times New Roman" w:cs="Times New Roman" w:eastAsia="Times New Roman" w:hAnsi="Times New Roman"/>
            <w:color w:val="1155cc"/>
            <w:sz w:val="24"/>
            <w:szCs w:val="24"/>
            <w:u w:val="single"/>
            <w:rtl w:val="0"/>
          </w:rPr>
          <w:t xml:space="preserve">“In front of, Behind, Between” </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второй половине закрепляются не только новые существительные (места в городе), но и предлоги места. Ученики сначала выполняют задание по поиску места на платформе Wordwall. Учитель сам может создать игру, где по описанию расположения учреждения нужно найти его на карте. Такая форма деятельности воспринимается детьми как игра, хотя она прекрасно закрепляет полученный материал.</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напоследок, дети сами рисуют карты (понадобится раздаточный материал: картинки улицы с домами без подписей), в которых дети подпишут названия зданий (с новой лексикой) и в парах зададут друг другу вопросы следующего типа: Where is hotel? (Где отель?). Эта форма работы станет прекрасным завершением урока и поможет детям с интересом реализовать полученные знания.</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в начальной школе очень важно использовать разные виды деятельности на уроке и менять их достаточно часто, чтобы дети могли с легкостью узнавать новое и не скучать.</w:t>
      </w:r>
    </w:p>
    <w:p w:rsidR="00000000" w:rsidDel="00000000" w:rsidP="00000000" w:rsidRDefault="00000000" w:rsidRPr="00000000" w14:paraId="0000001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Струкова Елена Николаевна</w:t>
      </w:r>
      <w:r w:rsidDel="00000000" w:rsidR="00000000" w:rsidRPr="00000000">
        <w:rPr>
          <w:rtl w:val="0"/>
        </w:rPr>
      </w:r>
    </w:p>
    <w:sectPr>
      <w:pgSz w:h="16834" w:w="11909" w:orient="portrait"/>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gualeo.com/ru/jungle/in-front-of-behind-between-prepositions-song-for-kids-575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