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5D" w:rsidRPr="00D44ABC" w:rsidRDefault="007F7FBA" w:rsidP="00D44ABC">
      <w:pPr>
        <w:pStyle w:val="a3"/>
        <w:spacing w:line="360" w:lineRule="auto"/>
        <w:ind w:firstLine="709"/>
        <w:jc w:val="center"/>
      </w:pPr>
      <w:r>
        <w:t>Проведение бинарного у</w:t>
      </w:r>
      <w:r w:rsidR="00043A4C">
        <w:t>рок</w:t>
      </w:r>
      <w:r>
        <w:t xml:space="preserve">а по </w:t>
      </w:r>
      <w:r w:rsidR="00E25F5D" w:rsidRPr="00D44ABC">
        <w:t xml:space="preserve"> окруж</w:t>
      </w:r>
      <w:r>
        <w:t>ающему миру</w:t>
      </w:r>
      <w:r w:rsidR="005D520C" w:rsidRPr="00D44ABC">
        <w:t xml:space="preserve"> и химии во 2 классе</w:t>
      </w:r>
    </w:p>
    <w:p w:rsidR="00E25F5D" w:rsidRPr="00D44ABC" w:rsidRDefault="00D44ABC" w:rsidP="00D44ABC">
      <w:pPr>
        <w:pStyle w:val="a3"/>
        <w:spacing w:line="360" w:lineRule="auto"/>
        <w:ind w:firstLine="709"/>
        <w:jc w:val="center"/>
      </w:pPr>
      <w:r>
        <w:t xml:space="preserve">«Путешествие в </w:t>
      </w:r>
      <w:proofErr w:type="spellStart"/>
      <w:r>
        <w:t>Акватошкино</w:t>
      </w:r>
      <w:proofErr w:type="spellEnd"/>
      <w:r>
        <w:t>»</w:t>
      </w:r>
    </w:p>
    <w:p w:rsidR="00E25F5D" w:rsidRPr="00D44ABC" w:rsidRDefault="00E25F5D" w:rsidP="002F296C">
      <w:pPr>
        <w:pStyle w:val="a3"/>
        <w:spacing w:line="360" w:lineRule="auto"/>
        <w:ind w:firstLine="709"/>
        <w:jc w:val="both"/>
      </w:pPr>
      <w:r w:rsidRPr="00D44ABC">
        <w:rPr>
          <w:b/>
        </w:rPr>
        <w:t>Цель мероприятия</w:t>
      </w:r>
      <w:r w:rsidRPr="00D44ABC">
        <w:t xml:space="preserve">: </w:t>
      </w:r>
      <w:r w:rsidR="005D520C" w:rsidRPr="00D44ABC">
        <w:t>с</w:t>
      </w:r>
      <w:r w:rsidRPr="00D44ABC">
        <w:t>оздать условия для формирования познавательного интереса к предмету химия</w:t>
      </w:r>
    </w:p>
    <w:p w:rsidR="00E25F5D" w:rsidRPr="00D44ABC" w:rsidRDefault="00D44ABC" w:rsidP="00D44ABC">
      <w:pPr>
        <w:pStyle w:val="a3"/>
        <w:spacing w:line="360" w:lineRule="auto"/>
        <w:ind w:firstLine="709"/>
        <w:jc w:val="both"/>
        <w:rPr>
          <w:b/>
        </w:rPr>
      </w:pPr>
      <w:r>
        <w:rPr>
          <w:b/>
        </w:rPr>
        <w:t>Задачи:</w:t>
      </w:r>
    </w:p>
    <w:p w:rsidR="00E25F5D" w:rsidRPr="00D44ABC" w:rsidRDefault="00E25F5D" w:rsidP="00D44ABC">
      <w:pPr>
        <w:pStyle w:val="a3"/>
        <w:spacing w:line="360" w:lineRule="auto"/>
        <w:ind w:firstLine="709"/>
        <w:jc w:val="both"/>
      </w:pPr>
      <w:r w:rsidRPr="00D44ABC">
        <w:rPr>
          <w:i/>
          <w:iCs/>
        </w:rPr>
        <w:t>Образовательные:</w:t>
      </w:r>
      <w:r w:rsidRPr="00D44ABC">
        <w:t xml:space="preserve"> </w:t>
      </w:r>
    </w:p>
    <w:p w:rsidR="00E25F5D" w:rsidRPr="00D44ABC" w:rsidRDefault="00E25F5D" w:rsidP="00D13AF9">
      <w:pPr>
        <w:pStyle w:val="a3"/>
        <w:numPr>
          <w:ilvl w:val="0"/>
          <w:numId w:val="5"/>
        </w:numPr>
        <w:spacing w:line="360" w:lineRule="auto"/>
        <w:ind w:left="0" w:firstLine="0"/>
        <w:jc w:val="both"/>
      </w:pPr>
      <w:r w:rsidRPr="00D44ABC">
        <w:t>способствовать расширению знаний воспитанников о распространении воды в природе, свойствах воды, значении воды и охране воды</w:t>
      </w:r>
      <w:r w:rsidR="005D520C" w:rsidRPr="00D44ABC">
        <w:t>;</w:t>
      </w:r>
    </w:p>
    <w:p w:rsidR="00E25F5D" w:rsidRPr="00D44ABC" w:rsidRDefault="00E25F5D" w:rsidP="00D13AF9">
      <w:pPr>
        <w:pStyle w:val="a3"/>
        <w:numPr>
          <w:ilvl w:val="0"/>
          <w:numId w:val="5"/>
        </w:numPr>
        <w:spacing w:line="360" w:lineRule="auto"/>
        <w:ind w:left="0" w:firstLine="0"/>
        <w:jc w:val="both"/>
      </w:pPr>
      <w:r w:rsidRPr="00D44ABC">
        <w:t>расширение общего кругозора и повышение познавательного интереса к предмету химия.</w:t>
      </w:r>
    </w:p>
    <w:p w:rsidR="00E25F5D" w:rsidRPr="00D44ABC" w:rsidRDefault="00E25F5D" w:rsidP="00D44ABC">
      <w:pPr>
        <w:pStyle w:val="a3"/>
        <w:spacing w:line="360" w:lineRule="auto"/>
        <w:ind w:firstLine="709"/>
        <w:jc w:val="both"/>
      </w:pPr>
      <w:r w:rsidRPr="00D44ABC">
        <w:rPr>
          <w:i/>
          <w:iCs/>
        </w:rPr>
        <w:t>Воспитательные:</w:t>
      </w:r>
      <w:r w:rsidRPr="00D44ABC">
        <w:t xml:space="preserve"> </w:t>
      </w:r>
    </w:p>
    <w:p w:rsidR="00E25F5D" w:rsidRDefault="00E25F5D" w:rsidP="00D13AF9">
      <w:pPr>
        <w:pStyle w:val="a3"/>
        <w:numPr>
          <w:ilvl w:val="0"/>
          <w:numId w:val="7"/>
        </w:numPr>
        <w:spacing w:line="360" w:lineRule="auto"/>
        <w:ind w:left="0" w:firstLine="0"/>
        <w:jc w:val="both"/>
      </w:pPr>
      <w:r w:rsidRPr="00D44ABC">
        <w:t>формирование навыков коллективной р</w:t>
      </w:r>
      <w:r w:rsidR="00D44ABC">
        <w:t>аботы, потребности взаимопомощи</w:t>
      </w:r>
    </w:p>
    <w:p w:rsidR="00D44ABC" w:rsidRPr="00D44ABC" w:rsidRDefault="00D44ABC" w:rsidP="00D13AF9">
      <w:pPr>
        <w:pStyle w:val="a3"/>
        <w:numPr>
          <w:ilvl w:val="0"/>
          <w:numId w:val="7"/>
        </w:numPr>
        <w:spacing w:line="360" w:lineRule="auto"/>
        <w:ind w:left="0" w:firstLine="0"/>
        <w:jc w:val="both"/>
      </w:pPr>
      <w:r w:rsidRPr="00D44ABC">
        <w:t>способствовать формированию экологической культуры посредством бережного отношения к воде;</w:t>
      </w:r>
    </w:p>
    <w:p w:rsidR="00D44ABC" w:rsidRPr="00D44ABC" w:rsidRDefault="00D44ABC" w:rsidP="00D13AF9">
      <w:pPr>
        <w:pStyle w:val="a3"/>
        <w:numPr>
          <w:ilvl w:val="0"/>
          <w:numId w:val="7"/>
        </w:numPr>
        <w:spacing w:line="360" w:lineRule="auto"/>
        <w:ind w:left="0" w:firstLine="0"/>
        <w:jc w:val="both"/>
      </w:pPr>
      <w:r w:rsidRPr="00D44ABC">
        <w:t>содействовать формированию гуманности, доброты, толерантности, ответственности;</w:t>
      </w:r>
    </w:p>
    <w:p w:rsidR="00D44ABC" w:rsidRPr="00D44ABC" w:rsidRDefault="00D44ABC" w:rsidP="00D13AF9">
      <w:pPr>
        <w:pStyle w:val="a3"/>
        <w:numPr>
          <w:ilvl w:val="0"/>
          <w:numId w:val="7"/>
        </w:numPr>
        <w:spacing w:line="360" w:lineRule="auto"/>
        <w:ind w:left="0" w:firstLine="0"/>
        <w:jc w:val="both"/>
      </w:pPr>
      <w:r w:rsidRPr="00D44ABC">
        <w:t>воспитывать у учащихся интерес к учению, стремление добиваться успехов в учебе за счет добросовестного отношения к своему труду, чувства взаимного уважения между школьниками, их адекватной самооценке;</w:t>
      </w:r>
    </w:p>
    <w:p w:rsidR="00D44ABC" w:rsidRPr="00D44ABC" w:rsidRDefault="00D13AF9" w:rsidP="00D13AF9">
      <w:pPr>
        <w:pStyle w:val="a3"/>
        <w:numPr>
          <w:ilvl w:val="0"/>
          <w:numId w:val="7"/>
        </w:numPr>
        <w:spacing w:line="360" w:lineRule="auto"/>
        <w:ind w:left="0" w:firstLine="0"/>
        <w:jc w:val="both"/>
      </w:pPr>
      <w:r>
        <w:t>с</w:t>
      </w:r>
      <w:r w:rsidR="00D44ABC" w:rsidRPr="00D44ABC">
        <w:t>пособствовать созданию положительной пси</w:t>
      </w:r>
      <w:r w:rsidR="00D44ABC">
        <w:t>хологической атмосферы в классе</w:t>
      </w:r>
    </w:p>
    <w:p w:rsidR="00E25F5D" w:rsidRPr="00D44ABC" w:rsidRDefault="00E25F5D" w:rsidP="00D44ABC">
      <w:pPr>
        <w:pStyle w:val="a3"/>
        <w:spacing w:line="360" w:lineRule="auto"/>
        <w:ind w:firstLine="709"/>
        <w:jc w:val="both"/>
      </w:pPr>
      <w:r w:rsidRPr="00D44ABC">
        <w:rPr>
          <w:i/>
          <w:iCs/>
        </w:rPr>
        <w:t>Развивающие:</w:t>
      </w:r>
      <w:r w:rsidRPr="00D44ABC">
        <w:t xml:space="preserve"> </w:t>
      </w:r>
    </w:p>
    <w:p w:rsidR="00D13AF9" w:rsidRDefault="00E25F5D" w:rsidP="00D13AF9">
      <w:pPr>
        <w:pStyle w:val="a3"/>
        <w:numPr>
          <w:ilvl w:val="0"/>
          <w:numId w:val="8"/>
        </w:numPr>
        <w:spacing w:line="360" w:lineRule="auto"/>
        <w:ind w:left="0" w:firstLine="0"/>
        <w:jc w:val="both"/>
      </w:pPr>
      <w:r w:rsidRPr="00D44ABC">
        <w:t>продолжить развивать умения применять знания и собственный опыт в различных ситуациях, в том числе и проблемных: способствовать развитию мышления, анализу полученных знаний, выделения главного, обобщения и систематизации;</w:t>
      </w:r>
    </w:p>
    <w:p w:rsidR="00E25F5D" w:rsidRPr="00D44ABC" w:rsidRDefault="00E25F5D" w:rsidP="00D13AF9">
      <w:pPr>
        <w:pStyle w:val="a3"/>
        <w:numPr>
          <w:ilvl w:val="0"/>
          <w:numId w:val="8"/>
        </w:numPr>
        <w:spacing w:line="360" w:lineRule="auto"/>
        <w:ind w:left="0" w:firstLine="0"/>
        <w:jc w:val="both"/>
      </w:pPr>
      <w:r w:rsidRPr="00D44ABC">
        <w:t>формирование навыков коммуникативной и самостоятельной деятельности учащихся.</w:t>
      </w:r>
    </w:p>
    <w:p w:rsidR="00E25F5D" w:rsidRPr="00D44ABC" w:rsidRDefault="00E25F5D" w:rsidP="00D44ABC">
      <w:pPr>
        <w:pStyle w:val="a3"/>
        <w:spacing w:line="360" w:lineRule="auto"/>
        <w:ind w:firstLine="709"/>
        <w:jc w:val="both"/>
        <w:rPr>
          <w:i/>
        </w:rPr>
      </w:pPr>
      <w:r w:rsidRPr="00D44ABC">
        <w:rPr>
          <w:i/>
        </w:rPr>
        <w:t xml:space="preserve">Формируемые УУД:  </w:t>
      </w:r>
    </w:p>
    <w:p w:rsidR="00E25F5D" w:rsidRPr="00D44ABC" w:rsidRDefault="00E25F5D" w:rsidP="00D44ABC">
      <w:pPr>
        <w:pStyle w:val="a3"/>
        <w:spacing w:line="360" w:lineRule="auto"/>
        <w:ind w:firstLine="709"/>
        <w:jc w:val="both"/>
      </w:pPr>
      <w:r w:rsidRPr="00D44ABC">
        <w:t>Личностные: способность к самоанализу, самооценке и самоконтролю деятельности.</w:t>
      </w:r>
    </w:p>
    <w:p w:rsidR="00E25F5D" w:rsidRPr="00D44ABC" w:rsidRDefault="00E25F5D" w:rsidP="00D44ABC">
      <w:pPr>
        <w:pStyle w:val="a3"/>
        <w:spacing w:line="360" w:lineRule="auto"/>
        <w:ind w:firstLine="709"/>
        <w:jc w:val="both"/>
      </w:pPr>
      <w:r w:rsidRPr="00D44ABC">
        <w:t>Регулятивные: умение производить деятельность по намеченному плану, вносить необходимые коррективы в процессе решения и проверки, устанавливать причины допущенных ошибок, выдвигать предположения.</w:t>
      </w:r>
    </w:p>
    <w:p w:rsidR="00E25F5D" w:rsidRPr="00D44ABC" w:rsidRDefault="00E25F5D" w:rsidP="00D44ABC">
      <w:pPr>
        <w:pStyle w:val="a3"/>
        <w:spacing w:line="360" w:lineRule="auto"/>
        <w:ind w:firstLine="709"/>
        <w:jc w:val="both"/>
      </w:pPr>
      <w:r w:rsidRPr="00D44ABC">
        <w:t>Коммуникативные: готовность получать необходимую информацию, отстаивать свою точку зрения в диалоге и в выступлении, выдвигать гипотезу, доказательства, продуктивно взаимодействовать со своими товарищами и преподавателем.</w:t>
      </w:r>
    </w:p>
    <w:p w:rsidR="00E25F5D" w:rsidRPr="00D44ABC" w:rsidRDefault="00E25F5D" w:rsidP="00D13AF9">
      <w:pPr>
        <w:pStyle w:val="a3"/>
        <w:spacing w:after="240" w:line="360" w:lineRule="auto"/>
        <w:ind w:firstLine="709"/>
        <w:jc w:val="both"/>
      </w:pPr>
      <w:r w:rsidRPr="00D44ABC">
        <w:lastRenderedPageBreak/>
        <w:t>Познавательные: умение определять</w:t>
      </w:r>
      <w:r w:rsidR="00D13AF9">
        <w:t xml:space="preserve"> понятия, строить логические </w:t>
      </w:r>
      <w:r w:rsidRPr="00D44ABC">
        <w:t>суждения и делать выводы, производить поиск информации, анализировать и оценивать её достоверность.</w:t>
      </w:r>
    </w:p>
    <w:tbl>
      <w:tblPr>
        <w:tblStyle w:val="a4"/>
        <w:tblW w:w="0" w:type="auto"/>
        <w:tblLayout w:type="fixed"/>
        <w:tblLook w:val="04A0"/>
      </w:tblPr>
      <w:tblGrid>
        <w:gridCol w:w="2518"/>
        <w:gridCol w:w="4536"/>
        <w:gridCol w:w="3119"/>
      </w:tblGrid>
      <w:tr w:rsidR="00736A4D" w:rsidRPr="00D44ABC" w:rsidTr="00736A4D">
        <w:tc>
          <w:tcPr>
            <w:tcW w:w="2518" w:type="dxa"/>
          </w:tcPr>
          <w:p w:rsidR="00736A4D" w:rsidRPr="00D44ABC" w:rsidRDefault="00736A4D" w:rsidP="00D44ABC">
            <w:pPr>
              <w:pStyle w:val="a3"/>
              <w:tabs>
                <w:tab w:val="right" w:pos="2302"/>
              </w:tabs>
              <w:spacing w:line="360" w:lineRule="auto"/>
              <w:jc w:val="center"/>
            </w:pPr>
            <w:r w:rsidRPr="00D44ABC">
              <w:t>Этапы урок</w:t>
            </w:r>
            <w:r w:rsidR="00D44ABC">
              <w:t>а</w:t>
            </w:r>
          </w:p>
        </w:tc>
        <w:tc>
          <w:tcPr>
            <w:tcW w:w="4536" w:type="dxa"/>
          </w:tcPr>
          <w:p w:rsidR="00736A4D" w:rsidRPr="00D44ABC" w:rsidRDefault="00736A4D" w:rsidP="00D44ABC">
            <w:pPr>
              <w:pStyle w:val="a3"/>
              <w:spacing w:line="360" w:lineRule="auto"/>
              <w:jc w:val="center"/>
            </w:pPr>
            <w:r w:rsidRPr="00D44ABC">
              <w:t>Деятельность учителя</w:t>
            </w:r>
          </w:p>
        </w:tc>
        <w:tc>
          <w:tcPr>
            <w:tcW w:w="3119" w:type="dxa"/>
          </w:tcPr>
          <w:p w:rsidR="00736A4D" w:rsidRPr="00D44ABC" w:rsidRDefault="00D44ABC" w:rsidP="00D44ABC">
            <w:pPr>
              <w:pStyle w:val="a3"/>
              <w:spacing w:line="360" w:lineRule="auto"/>
              <w:jc w:val="center"/>
            </w:pPr>
            <w:r>
              <w:t xml:space="preserve">Деятельность </w:t>
            </w:r>
            <w:proofErr w:type="gramStart"/>
            <w:r>
              <w:t>обу</w:t>
            </w:r>
            <w:r w:rsidR="00736A4D" w:rsidRPr="00D44ABC">
              <w:t>ча</w:t>
            </w:r>
            <w:r>
              <w:t>ющихся</w:t>
            </w:r>
            <w:proofErr w:type="gramEnd"/>
          </w:p>
        </w:tc>
      </w:tr>
      <w:tr w:rsidR="00736A4D" w:rsidRPr="00D44ABC" w:rsidTr="00736A4D">
        <w:tc>
          <w:tcPr>
            <w:tcW w:w="2518" w:type="dxa"/>
          </w:tcPr>
          <w:p w:rsidR="00736A4D" w:rsidRPr="00D44ABC" w:rsidRDefault="00D44ABC" w:rsidP="00D44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36A4D" w:rsidRPr="00D44ABC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736A4D" w:rsidRDefault="00D44ABC" w:rsidP="00D44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36A4D" w:rsidRPr="00D44ABC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D44ABC" w:rsidRPr="00D44ABC" w:rsidRDefault="00D44ABC" w:rsidP="00D44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5D520C" w:rsidP="00D44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6A4D"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4600" w:rsidRPr="00D44ABC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5D520C" w:rsidP="00D44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6A4D" w:rsidRPr="00D44ABC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D44ABC" w:rsidP="00D44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Закрепление </w:t>
            </w:r>
            <w:r w:rsidR="005D520C" w:rsidRPr="00D44ABC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материала. Исследовательская работа, работа в парах, группах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0C" w:rsidRPr="00D44ABC" w:rsidRDefault="005D520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5D520C" w:rsidP="00D44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36A4D" w:rsidRPr="00D44A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5D520C" w:rsidP="00D13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4600" w:rsidRPr="00D44ABC">
              <w:rPr>
                <w:rFonts w:ascii="Times New Roman" w:hAnsi="Times New Roman" w:cs="Times New Roman"/>
                <w:sz w:val="24"/>
                <w:szCs w:val="24"/>
              </w:rPr>
              <w:t>. Подведение итогов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5D520C" w:rsidP="00D13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6A4D" w:rsidRPr="00D44ABC">
              <w:rPr>
                <w:rFonts w:ascii="Times New Roman" w:hAnsi="Times New Roman" w:cs="Times New Roman"/>
                <w:sz w:val="24"/>
                <w:szCs w:val="24"/>
              </w:rPr>
              <w:t>. Рефлексия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  <w:proofErr w:type="gramStart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Вы пришли в необычный кабинет. В этом кабинете происходят таинственные вещи. Прежде </w:t>
            </w:r>
            <w:proofErr w:type="gramStart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 вам интересно узнать чем же занимаются в кабинете химии.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Сначала ответьте на вопросы.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Как назвать одним словом все то, что нас окружает?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Город? Страна? Земля? Вселенная?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Из чего состоит окружающий нас мир?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Это тела.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Из чего состоят тела?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Это вещества.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b/>
                <w:sz w:val="24"/>
                <w:szCs w:val="24"/>
              </w:rPr>
              <w:t>На доске схема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- тел</w:t>
            </w:r>
            <w:proofErr w:type="gramStart"/>
            <w:r w:rsidRPr="00D44ABC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D44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вещества.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Химия наука о веществах. В этом кабинете изучают вещества.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Какое вещество самое главное для нас в окружающем мире?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Вы не раз слышали: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«Вода дороже золота…»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«Что может быть воды полезней? Без воды – грязь, без воды – болезни».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«Вода – чудо природы».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«Вода - эликсир жизни».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Слово «вода» звучит на разных языках по-разному: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44ABC">
              <w:rPr>
                <w:rFonts w:ascii="Times New Roman" w:hAnsi="Times New Roman" w:cs="Times New Roman"/>
                <w:b/>
                <w:sz w:val="24"/>
                <w:szCs w:val="24"/>
              </w:rPr>
              <w:t>Гидро</w:t>
            </w:r>
            <w:proofErr w:type="spellEnd"/>
            <w:r w:rsidRPr="00D44AB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 (гидрокостюм)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44ABC">
              <w:rPr>
                <w:rFonts w:ascii="Times New Roman" w:hAnsi="Times New Roman" w:cs="Times New Roman"/>
                <w:b/>
                <w:sz w:val="24"/>
                <w:szCs w:val="24"/>
              </w:rPr>
              <w:t>аква</w:t>
            </w:r>
            <w:proofErr w:type="spellEnd"/>
            <w:r w:rsidRPr="00D44AB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 (аквариум).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 вами отправимся в страну </w:t>
            </w:r>
            <w:proofErr w:type="spellStart"/>
            <w:r w:rsidRPr="00D44ABC">
              <w:rPr>
                <w:rFonts w:ascii="Times New Roman" w:hAnsi="Times New Roman" w:cs="Times New Roman"/>
                <w:b/>
                <w:sz w:val="24"/>
                <w:szCs w:val="24"/>
              </w:rPr>
              <w:t>Акватошкино</w:t>
            </w:r>
            <w:proofErr w:type="spellEnd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, чтобы узнать еще что-то важное и интересное об этом удивительном и необычном веществе – вода.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Вы спросите: «А как мы туда попадем?»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На ковре - самолете.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Закрыли глаза – это условие полета.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По-щучьему</w:t>
            </w:r>
            <w:proofErr w:type="spellEnd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 велению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По-моему хотению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Лети, ковер – самолет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В страну </w:t>
            </w:r>
            <w:proofErr w:type="spellStart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Акватошкино</w:t>
            </w:r>
            <w:proofErr w:type="spellEnd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Вот мы поднимаемся все выше и выше, дома стали как игрушечные, а люди точечки. Вот мы уже пролетаем над океаном. Виднеется точка. Это, наверное, и есть страна </w:t>
            </w:r>
            <w:proofErr w:type="spellStart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Акватошкино</w:t>
            </w:r>
            <w:proofErr w:type="spellEnd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По-щучьему</w:t>
            </w:r>
            <w:proofErr w:type="spellEnd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 велению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По-моему желанию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Приземлись ковер-самолет!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Нас встречают жители страны </w:t>
            </w:r>
            <w:proofErr w:type="spellStart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Акватошкино</w:t>
            </w:r>
            <w:proofErr w:type="spellEnd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 – капельки.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Капельки:</w:t>
            </w: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 Вы </w:t>
            </w:r>
            <w:proofErr w:type="gramStart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слыхали</w:t>
            </w:r>
            <w:proofErr w:type="gramEnd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 о воде?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Говорят она везде!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Где есть вода?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В луже, в море, океане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И в водонапорном кране.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сосулька замерзает,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В дом туманом заползает,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На плите у нас кипит,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Растворяет сахар в чае.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Мы ее не замечаем.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Мы привыкли, что вода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Наша спутница всегда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Без нее нам не умыться,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Не наесться, не напиться.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Смею вам я доложить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Без воды нам не прожить.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Трудно найти место на Земле, где не было бы воды. Вода есть всюду. И не только в океанах, реках, морях и озерах. Вода содержится и в земле. Возьмите любой камень с дороги – и в нем, в мельчайших трещинах, есть вода. Много воды и в живых организмах, в каждом растении, в каждом животном. А тело человека на три четверти состоит из воды. В воздухе также находится вода.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Учитель:</w:t>
            </w: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А сколько интересного у вас на столах?</w:t>
            </w:r>
            <w:proofErr w:type="gramEnd"/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Интересно, для чего это?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Это должно быть капельки решили проверить, правда ли мы такие умные?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На столах у вас химическая посуда. Мы  проведем исследование свойств воды.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А прежде чем приступить к работе взбодримся, отдохнем.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Эне</w:t>
            </w:r>
            <w:proofErr w:type="spellEnd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Бене</w:t>
            </w:r>
            <w:proofErr w:type="gramEnd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рики</w:t>
            </w:r>
            <w:proofErr w:type="spellEnd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 – факс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Превращаю в капли вас!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Мама тучка послала капельки </w:t>
            </w:r>
            <w:r w:rsidRPr="00D44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дождя на землю (топаем на месте).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Попрыгали они на месте, поиграли.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Скучно им стало поодиночке прыгать, собрались они вместе и потекли веселыми ручейками.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Встретились однажды ручейки и стали большой рекой.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Текла – текла река и попала в большой океан.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Плавали капельки, но вспомнили, что мама – тучка ждет.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Тут как раз солнышко пригрело, стали капельки легкими, поднялись вверх и испарились</w:t>
            </w:r>
            <w:proofErr w:type="gramStart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ели на место)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Вода в природе может находиться в трех состояниях: твердом, жидком и газообразном.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Дождь – </w:t>
            </w:r>
            <w:proofErr w:type="gramStart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gramEnd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 какое состояние воды?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А, если мы нальем воду в блюдце и поставим в морозильник, что произойдет?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Правильно. А летом вы все наблюдали такую картину: прошел летний дождь, образовались лужи, выглянуло солнце</w:t>
            </w:r>
            <w:r w:rsidR="00D44A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 и лужи высохли. Куда девалась вода?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Схема.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Состояние воды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Жидкое           твердое         газообразное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Инструкция №1</w:t>
            </w:r>
          </w:p>
          <w:p w:rsidR="00736A4D" w:rsidRPr="00D44ABC" w:rsidRDefault="00736A4D" w:rsidP="00D44ABC">
            <w:pPr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возьмите стакан с чистой водой и понюхайте ее. Имеет ли она </w:t>
            </w:r>
            <w:r w:rsidRPr="00D44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запах?</w:t>
            </w:r>
          </w:p>
          <w:p w:rsidR="00736A4D" w:rsidRPr="00D44ABC" w:rsidRDefault="00736A4D" w:rsidP="00D44ABC">
            <w:pPr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имеет ли вода вкус?</w:t>
            </w:r>
          </w:p>
          <w:p w:rsidR="00736A4D" w:rsidRPr="00D44ABC" w:rsidRDefault="00736A4D" w:rsidP="00D44ABC">
            <w:pPr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посмотрите на стакан с молоком и с водой. Имеет ли вода цвет?</w:t>
            </w:r>
          </w:p>
          <w:p w:rsidR="00736A4D" w:rsidRPr="00D44ABC" w:rsidRDefault="00736A4D" w:rsidP="00D44ABC">
            <w:pPr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насыпьте в стакан с водой сначала немного сахарного песку, затем соли. Что происходит?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Оформите результаты работы на листке.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А можно ли воду превратить в молоко, морс?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Занимательные опыты (волшебный кувшинчик, превращение воды в молоко, желе, пламя над водой).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На столах у вас конверт. В нем поговорка. Но вот кто-то ее испортил. Попробуйте собрать.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«Не всякая водица для питья годится»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Почему так говорят?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Вода из </w:t>
            </w:r>
            <w:proofErr w:type="gramStart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 крана чистая? Ее можно пить?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В реке </w:t>
            </w:r>
            <w:proofErr w:type="spellStart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Вычегда</w:t>
            </w:r>
            <w:proofErr w:type="spellEnd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 чистая вода? Ее можно пить?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Почему вода грязная?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А кто загрязняет воду?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В настоящее время качество воды ухудшилось, в том числе и в нашей Архангельской области, в нашем городе. Воде грозит настоящая опасность, и исходит она от человека.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У вас на столах в стакане загрязненная вода.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Как вернуть воде былую чистоту?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Знаете ли вы как в домашних </w:t>
            </w:r>
            <w:r w:rsidRPr="00D44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можно очистить воду?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Вы сейчас попытаетесь очистить воду с помощью: отстаивания и фильтрования.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Находим инструкцию №2 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Первый этап работы:</w:t>
            </w:r>
          </w:p>
          <w:p w:rsidR="00736A4D" w:rsidRPr="00D44ABC" w:rsidRDefault="00736A4D" w:rsidP="00D44ABC">
            <w:pPr>
              <w:numPr>
                <w:ilvl w:val="0"/>
                <w:numId w:val="2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внимательно изучите внешний вид образца воды: цвет, прозрачность, запах, наличие твердых примесей и запишите свои наблюдения в таблицу,</w:t>
            </w:r>
          </w:p>
          <w:p w:rsidR="00736A4D" w:rsidRPr="00D44ABC" w:rsidRDefault="00736A4D" w:rsidP="00D44ABC">
            <w:pPr>
              <w:numPr>
                <w:ilvl w:val="0"/>
                <w:numId w:val="2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дайте отстояться образцу грязной воды в стакане,</w:t>
            </w:r>
          </w:p>
          <w:p w:rsidR="00736A4D" w:rsidRPr="00D44ABC" w:rsidRDefault="00736A4D" w:rsidP="00D44ABC">
            <w:pPr>
              <w:numPr>
                <w:ilvl w:val="0"/>
                <w:numId w:val="2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слейте отстоявшийся слой воды в другой стакан. Рассмотрите внешний вид воды после отстаивания и запишите свои наблюдения в таблицу.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Второй этап работы:</w:t>
            </w:r>
          </w:p>
          <w:p w:rsidR="00736A4D" w:rsidRPr="00D44ABC" w:rsidRDefault="00736A4D" w:rsidP="00D44ABC">
            <w:pPr>
              <w:numPr>
                <w:ilvl w:val="0"/>
                <w:numId w:val="3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сверните бумажный фильтр,</w:t>
            </w:r>
          </w:p>
          <w:p w:rsidR="00736A4D" w:rsidRPr="00D44ABC" w:rsidRDefault="00736A4D" w:rsidP="00D44ABC">
            <w:pPr>
              <w:numPr>
                <w:ilvl w:val="0"/>
                <w:numId w:val="3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поместите свёрнутый фильтр в воронку,</w:t>
            </w:r>
          </w:p>
          <w:p w:rsidR="00736A4D" w:rsidRPr="00D44ABC" w:rsidRDefault="00736A4D" w:rsidP="00D44ABC">
            <w:pPr>
              <w:numPr>
                <w:ilvl w:val="0"/>
                <w:numId w:val="3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вставьте воронку в колбу,</w:t>
            </w:r>
          </w:p>
          <w:p w:rsidR="00736A4D" w:rsidRPr="00D44ABC" w:rsidRDefault="00736A4D" w:rsidP="00D44ABC">
            <w:pPr>
              <w:numPr>
                <w:ilvl w:val="0"/>
                <w:numId w:val="3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поместите древесный уголь в стакан,</w:t>
            </w:r>
          </w:p>
          <w:p w:rsidR="00736A4D" w:rsidRPr="00D44ABC" w:rsidRDefault="00736A4D" w:rsidP="00D44ABC">
            <w:pPr>
              <w:numPr>
                <w:ilvl w:val="0"/>
                <w:numId w:val="3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налейте образец воды в стакан с древесным углем, перемешайте и осторожно пропустите её через бумажный фильтр,</w:t>
            </w:r>
          </w:p>
          <w:p w:rsidR="00B71959" w:rsidRPr="00D44ABC" w:rsidRDefault="00736A4D" w:rsidP="00D44ABC">
            <w:pPr>
              <w:numPr>
                <w:ilvl w:val="0"/>
                <w:numId w:val="3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рассмотрите внешн</w:t>
            </w:r>
            <w:r w:rsidR="00B71959" w:rsidRPr="00D44ABC">
              <w:rPr>
                <w:rFonts w:ascii="Times New Roman" w:hAnsi="Times New Roman" w:cs="Times New Roman"/>
                <w:sz w:val="24"/>
                <w:szCs w:val="24"/>
              </w:rPr>
              <w:t>ий вид воды после фильтрования.</w:t>
            </w:r>
          </w:p>
          <w:p w:rsidR="00736A4D" w:rsidRPr="00D44ABC" w:rsidRDefault="00736A4D" w:rsidP="00D44ABC">
            <w:pPr>
              <w:numPr>
                <w:ilvl w:val="0"/>
                <w:numId w:val="3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Запишите свои наблюдения в таблицу.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Подведем итоги.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Постарайтесь вспомнить и </w:t>
            </w:r>
            <w:r w:rsidRPr="00D44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перечислить все, что вы узнали сегодня о воде.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Вот и закончилось наше путешествие в страну </w:t>
            </w:r>
            <w:proofErr w:type="spellStart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Акватошкино</w:t>
            </w:r>
            <w:proofErr w:type="spellEnd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. Возвращаемся назад.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По-щучьему</w:t>
            </w:r>
            <w:proofErr w:type="spellEnd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 велению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По-моему желанию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Лети ковер-самолет обратно.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Сегодня мы обсудили много интересных вопросов, связанных с водой и ее свойствами, но это лишь часть тех знаний, которые вам предстоит получить на уроках биологии, географии, физики, химии.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Было бы здорово, если бы нас окружала только чистая вода: и кто знает, может быть, это сумеете сделать вы?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А пока прислушайтесь к тому</w:t>
            </w:r>
            <w:r w:rsidR="00B71959" w:rsidRPr="00D44A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 что говорит вода.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Вода течет речушкой, блестит снежинкой, парит облачком, и от этого хорошо на душе. И мысли яснее, и жизнь краше. Вот и все.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Учащимся предлагается на капельках воды (вырезаны из бумаги) изобразить рефлексию: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1. Мне понравилось на уроке, я могу рассказать материал урока своим друзьям и родителям.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2. Мне понравилось на уроке, но я затрудняюсь рассказать весь изученный материал.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3. Мне не понравилось на уроке. Я ничего не запомнил.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учащийся получает в </w:t>
            </w:r>
            <w:r w:rsidRPr="00D44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подарок капельку со словами: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«Вода!.. Нельзя сказать, что ты необходима для жизни, ты сама жизнь. Ты наполняешь нас невыразимой радостью… Ты самое большое богатство на свете» </w:t>
            </w:r>
            <w:proofErr w:type="spellStart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Антуан</w:t>
            </w:r>
            <w:proofErr w:type="spellEnd"/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 де Сент-Экзюпери</w:t>
            </w:r>
          </w:p>
        </w:tc>
        <w:tc>
          <w:tcPr>
            <w:tcW w:w="3119" w:type="dxa"/>
          </w:tcPr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Приветствие учителя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Природа и вещи, сделанные руками человека.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Солнце, камни, деревья, парты, дома…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Стекло, дерево…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(демонстрация изделий из дерева, стекла)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Вода (звучит музыка)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D44ABC" w:rsidP="00D44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стихотворение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D44ABC" w:rsidP="00D44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обучающиеся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Знакомство с химической посудой.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BC" w:rsidRPr="00D44ABC" w:rsidRDefault="00D44ABC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Звучит музыка дождя.</w:t>
            </w:r>
          </w:p>
          <w:p w:rsidR="00736A4D" w:rsidRPr="00D44ABC" w:rsidRDefault="00D44ABC" w:rsidP="00D44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="00736A4D" w:rsidRPr="00D44ABC">
              <w:rPr>
                <w:rFonts w:ascii="Times New Roman" w:hAnsi="Times New Roman" w:cs="Times New Roman"/>
                <w:sz w:val="24"/>
                <w:szCs w:val="24"/>
              </w:rPr>
              <w:t>еся выполняют упражнения.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Жидкое.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Замерзнет, лед, твердое состояние.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Испарилась, пар, газ.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Не имеет.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Не имеет.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Без цвета.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BC" w:rsidRDefault="00D44ABC" w:rsidP="00D44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Вода – растворитель.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BC" w:rsidRDefault="00D44ABC" w:rsidP="00D44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Собирают поговорку.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 xml:space="preserve">Отстаивать, фильтровать, </w:t>
            </w:r>
            <w:r w:rsidRPr="00D44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кипятить, вымораживать.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96" w:rsidRPr="00D44ABC" w:rsidRDefault="002E1396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Высказывания детей.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F9" w:rsidRDefault="00D13AF9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F9" w:rsidRDefault="00D13AF9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F9" w:rsidRDefault="00D13AF9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925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Звучит музыка.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F9" w:rsidRDefault="00D13AF9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F9" w:rsidRDefault="00D13AF9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F9" w:rsidRDefault="00D13AF9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F9" w:rsidRDefault="00D13AF9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F9" w:rsidRDefault="00D13AF9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F9" w:rsidRDefault="00D13AF9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F9" w:rsidRDefault="00D13AF9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F9" w:rsidRDefault="00D13AF9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F9" w:rsidRDefault="00D13AF9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F9" w:rsidRDefault="00D13AF9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F9" w:rsidRPr="00D44ABC" w:rsidRDefault="00D13AF9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☼</w:t>
            </w: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☺</w:t>
            </w: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00" w:rsidRPr="00D44ABC" w:rsidRDefault="00504600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4D" w:rsidRPr="00D44ABC" w:rsidRDefault="00736A4D" w:rsidP="00D44AB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☻</w:t>
            </w:r>
          </w:p>
        </w:tc>
      </w:tr>
    </w:tbl>
    <w:p w:rsidR="00E25F5D" w:rsidRPr="00D44ABC" w:rsidRDefault="00E25F5D" w:rsidP="00D44ABC">
      <w:pPr>
        <w:pStyle w:val="a3"/>
        <w:spacing w:line="360" w:lineRule="auto"/>
        <w:ind w:firstLine="709"/>
        <w:jc w:val="both"/>
      </w:pPr>
    </w:p>
    <w:p w:rsidR="00A749E3" w:rsidRPr="00D44ABC" w:rsidRDefault="00A749E3" w:rsidP="00D44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749E3" w:rsidRPr="00D44ABC" w:rsidSect="00D44A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52ED"/>
    <w:multiLevelType w:val="hybridMultilevel"/>
    <w:tmpl w:val="06E6F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AC66D0"/>
    <w:multiLevelType w:val="hybridMultilevel"/>
    <w:tmpl w:val="20B87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014F8F"/>
    <w:multiLevelType w:val="hybridMultilevel"/>
    <w:tmpl w:val="C6F4F510"/>
    <w:lvl w:ilvl="0" w:tplc="6298C50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3B1CAC"/>
    <w:multiLevelType w:val="hybridMultilevel"/>
    <w:tmpl w:val="E54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AEE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6B5DF5"/>
    <w:multiLevelType w:val="hybridMultilevel"/>
    <w:tmpl w:val="86841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7E745B"/>
    <w:multiLevelType w:val="hybridMultilevel"/>
    <w:tmpl w:val="53E289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BCF2DC5"/>
    <w:multiLevelType w:val="hybridMultilevel"/>
    <w:tmpl w:val="47B6A3FC"/>
    <w:lvl w:ilvl="0" w:tplc="6298C5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52C7076"/>
    <w:multiLevelType w:val="hybridMultilevel"/>
    <w:tmpl w:val="79B6DEEA"/>
    <w:lvl w:ilvl="0" w:tplc="6298C5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5F5D"/>
    <w:rsid w:val="000132B8"/>
    <w:rsid w:val="00043A4C"/>
    <w:rsid w:val="002367CC"/>
    <w:rsid w:val="002E1396"/>
    <w:rsid w:val="002F296C"/>
    <w:rsid w:val="00504600"/>
    <w:rsid w:val="005D520C"/>
    <w:rsid w:val="00736A4D"/>
    <w:rsid w:val="007F7FBA"/>
    <w:rsid w:val="00880B03"/>
    <w:rsid w:val="00925AA8"/>
    <w:rsid w:val="00A749E3"/>
    <w:rsid w:val="00B71959"/>
    <w:rsid w:val="00C35552"/>
    <w:rsid w:val="00D13AF9"/>
    <w:rsid w:val="00D44ABC"/>
    <w:rsid w:val="00E25F5D"/>
    <w:rsid w:val="00E63DA3"/>
    <w:rsid w:val="00FA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25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</Company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Оксана</cp:lastModifiedBy>
  <cp:revision>11</cp:revision>
  <dcterms:created xsi:type="dcterms:W3CDTF">2022-04-14T09:19:00Z</dcterms:created>
  <dcterms:modified xsi:type="dcterms:W3CDTF">2023-07-15T09:09:00Z</dcterms:modified>
</cp:coreProperties>
</file>