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03" w:rsidRPr="00235F7E" w:rsidRDefault="005D75E3" w:rsidP="00235F7E">
      <w:pPr>
        <w:pStyle w:val="1"/>
        <w:spacing w:after="0" w:line="360" w:lineRule="auto"/>
        <w:ind w:firstLine="709"/>
        <w:jc w:val="center"/>
      </w:pPr>
      <w:r w:rsidRPr="00235F7E">
        <w:rPr>
          <w:b/>
          <w:bCs/>
        </w:rPr>
        <w:t>Современный урок как основная форма реализации требований ФГОС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 xml:space="preserve">Современная жизнь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</w:t>
      </w:r>
      <w:r w:rsidRPr="00235F7E">
        <w:t>продолжить саморазвиваться и самосовершенствоваться, а для этого необходимо научиться определённым способам действий.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Современная жизнь предъявляет сегодня человеку жёсткие требования - это высокое качество образования, коммуникабельность, целеустремлённос</w:t>
      </w:r>
      <w:r w:rsidRPr="00235F7E">
        <w:t>ть, креативность, качества Лидера, а самое главное - умение ориентироваться в большом потоке информации.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Подготовка учеников к жизни закладывается в школе, поэтому требования к образованию сегодня меняют свои приоритеты: знаниевая составляющая уступает мес</w:t>
      </w:r>
      <w:r w:rsidRPr="00235F7E">
        <w:t>то развивающей.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Меняются цели и содержание образования, появляются новые средства и технологии обучения, но при всём многообразии - урок остаётся главной формой организации учебного процесса. И для того, чтобы реализовать требования, предъявляемые Стандарт</w:t>
      </w:r>
      <w:r w:rsidRPr="00235F7E">
        <w:t>ами второго поколения, урок должен стать новым, современным!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Понятие современный урок неразрывно связано с понятием современный учитель. По словам руководителя проекта по разработке ФГОСов Александра Михайловича Кондакова «Стандарты второго поколения невоз</w:t>
      </w:r>
      <w:r w:rsidRPr="00235F7E">
        <w:t>можны без учителя второго поколения»!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 xml:space="preserve">В новых Стандартах сформулированы требования к современному учителю: </w:t>
      </w:r>
      <w:r w:rsidRPr="00235F7E">
        <w:rPr>
          <w:b/>
          <w:bCs/>
        </w:rPr>
        <w:t xml:space="preserve">во-первых, </w:t>
      </w:r>
      <w:r w:rsidRPr="00235F7E">
        <w:t>это профессионал, который демонстрирует универсальные и предметные способы действий инициирует действия учащихся консультирует и корректир</w:t>
      </w:r>
      <w:r w:rsidRPr="00235F7E">
        <w:t>ует их действия находит способы включения в работу каждого ученика создаёт условия для приобретения детьми жизненного опыта.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b/>
          <w:bCs/>
        </w:rPr>
        <w:t xml:space="preserve">Во-вторых, </w:t>
      </w:r>
      <w:r w:rsidRPr="00235F7E">
        <w:t>это учитель, применяющий развивающие технологии.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b/>
          <w:bCs/>
        </w:rPr>
        <w:lastRenderedPageBreak/>
        <w:t xml:space="preserve">В-третьих, </w:t>
      </w:r>
      <w:r w:rsidRPr="00235F7E">
        <w:t>современный учитель обладает информационной компетентностью.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Достижение нового образовательного результата в</w:t>
      </w:r>
      <w:r w:rsidR="00202BCB">
        <w:t>озможно при реализации системно-</w:t>
      </w:r>
      <w:r w:rsidRPr="00235F7E">
        <w:t>деятельностного подхода, который положен в основу Стандарта.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Поэтому, в первую очередь, меняются функции участников образовательного процесса: учитель из вещателя и передатчика</w:t>
      </w:r>
      <w:r w:rsidRPr="00235F7E">
        <w:t xml:space="preserve"> информации становится менеджером.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Главное для учителя в новой системе образования - это управлять процессом обучения, а не передавать знания. Функции ученика - активный деятель. То есть</w:t>
      </w:r>
      <w:r w:rsidR="00235F7E" w:rsidRPr="00235F7E">
        <w:t xml:space="preserve"> </w:t>
      </w:r>
      <w:r w:rsidRPr="00235F7E">
        <w:rPr>
          <w:color w:val="15191B"/>
        </w:rPr>
        <w:t>учащийся становится активной Личностью, умеющей ставить цели и достиг</w:t>
      </w:r>
      <w:r w:rsidRPr="00235F7E">
        <w:rPr>
          <w:color w:val="15191B"/>
        </w:rPr>
        <w:t>ать их, самостоятельно перерабатывать информацию и применять имеющиеся знания на практике.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color w:val="15191B"/>
        </w:rPr>
        <w:t>В отличие от традиционного урока, который отвечал требованиям образования конца 20 и начала 21 века, современный урок - это, прежде всего урок, направленный на форми</w:t>
      </w:r>
      <w:r w:rsidRPr="00235F7E">
        <w:rPr>
          <w:color w:val="15191B"/>
        </w:rPr>
        <w:t>рование и развитие универсальных учебных действий (УУД). Выделяют несколько наиболее важных аспектов такого урока.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02BCB">
        <w:rPr>
          <w:b/>
          <w:color w:val="15191B"/>
        </w:rPr>
        <w:t>Первый аспект</w:t>
      </w:r>
      <w:r w:rsidRPr="00235F7E">
        <w:rPr>
          <w:color w:val="15191B"/>
        </w:rPr>
        <w:t xml:space="preserve"> - Мотивационно - целеполагающий.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color w:val="15191B"/>
        </w:rPr>
        <w:t>Цель современного урока должна быть конкретной и измеряемой. Цель можно отождествить с результ</w:t>
      </w:r>
      <w:r w:rsidRPr="00235F7E">
        <w:rPr>
          <w:color w:val="15191B"/>
        </w:rPr>
        <w:t>атом урока. Результатом урока является не успеваемость, не объем изученного материала,</w:t>
      </w:r>
      <w:r w:rsidR="00202BCB">
        <w:rPr>
          <w:color w:val="15191B"/>
        </w:rPr>
        <w:t xml:space="preserve"> а приобретаемые УУД учащихся (</w:t>
      </w:r>
      <w:r w:rsidRPr="00235F7E">
        <w:rPr>
          <w:color w:val="15191B"/>
        </w:rPr>
        <w:t>такие</w:t>
      </w:r>
      <w:r w:rsidR="00202BCB">
        <w:rPr>
          <w:color w:val="15191B"/>
        </w:rPr>
        <w:t>,</w:t>
      </w:r>
      <w:r w:rsidRPr="00235F7E">
        <w:rPr>
          <w:color w:val="15191B"/>
        </w:rPr>
        <w:t xml:space="preserve"> как способность к действию, способность применять знания, реализовывать собственные проекты, способность социального действия, т.е.)</w:t>
      </w:r>
      <w:r w:rsidRPr="00235F7E">
        <w:rPr>
          <w:color w:val="15191B"/>
        </w:rPr>
        <w:t>. Вместе с этим, следует отметить, что такой</w:t>
      </w:r>
      <w:r w:rsidR="00202BCB">
        <w:rPr>
          <w:color w:val="15191B"/>
        </w:rPr>
        <w:t xml:space="preserve"> </w:t>
      </w:r>
      <w:r w:rsidRPr="00235F7E">
        <w:rPr>
          <w:color w:val="15191B"/>
        </w:rPr>
        <w:t>подход на уроке не отрицает значения знаний, он акцентирует внимание на способности использовать полученные знания.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color w:val="15191B"/>
        </w:rPr>
        <w:t xml:space="preserve">К новым образовательным целям урока относятся цели, которые учащиеся формулируют самостоятельно </w:t>
      </w:r>
      <w:r w:rsidRPr="00235F7E">
        <w:rPr>
          <w:color w:val="15191B"/>
        </w:rPr>
        <w:t>и осознают их значимость лично для себя.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02BCB">
        <w:rPr>
          <w:b/>
          <w:color w:val="15191B"/>
        </w:rPr>
        <w:lastRenderedPageBreak/>
        <w:t>Второй аспект</w:t>
      </w:r>
      <w:r w:rsidRPr="00235F7E">
        <w:rPr>
          <w:color w:val="15191B"/>
        </w:rPr>
        <w:t xml:space="preserve"> современного урока - Деятельностный аспект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color w:val="15191B"/>
        </w:rPr>
        <w:t xml:space="preserve">Новым смыслом урока является решение проблем самими школьниками в процессе урока через самостоятельную познавательную деятельность. Проблемный характер урока </w:t>
      </w:r>
      <w:r w:rsidRPr="00235F7E">
        <w:rPr>
          <w:color w:val="15191B"/>
        </w:rPr>
        <w:t>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решения проблем, информационную компетентность при работе с текстом.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color w:val="15191B"/>
        </w:rPr>
        <w:t>Современн</w:t>
      </w:r>
      <w:r w:rsidRPr="00235F7E">
        <w:rPr>
          <w:color w:val="15191B"/>
        </w:rPr>
        <w:t>ый урок отличается использованием деятельностных методов и приемов обучения таких, как учебная дискуссия, диалог, видеообсуждение, деловые и ролевые игры, открытые вопросы, мозговой штурм и т.д.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color w:val="15191B"/>
        </w:rPr>
        <w:t>Развитию УУД на уроке способствует применение современных пед</w:t>
      </w:r>
      <w:r w:rsidRPr="00235F7E">
        <w:rPr>
          <w:color w:val="15191B"/>
        </w:rPr>
        <w:t>агогических технологий: технология критического мышления, проектная деятельность, исследовательская работа, дискуссионная технология, коллективная и индивидуальная мыслительную деятельность. Важно, чтобы учитель не искажал технологию, используя из нее толь</w:t>
      </w:r>
      <w:r w:rsidRPr="00235F7E">
        <w:rPr>
          <w:color w:val="15191B"/>
        </w:rPr>
        <w:t>ко отдельные приемы.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color w:val="15191B"/>
        </w:rPr>
        <w:t xml:space="preserve">Новый подход к образованию соответствует современному представлению об уроке. Именно такой урок называется </w:t>
      </w:r>
      <w:r w:rsidRPr="00235F7E">
        <w:rPr>
          <w:color w:val="15191B"/>
        </w:rPr>
        <w:t xml:space="preserve">современным, где учитель вместе с учащимися на равных ведет работу 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</w:t>
      </w:r>
      <w:r w:rsidRPr="00235F7E">
        <w:rPr>
          <w:color w:val="15191B"/>
        </w:rPr>
        <w:t>именно такие уроки позволяют сегодня реализовывать новые образовательные стандарты.</w:t>
      </w:r>
      <w:r w:rsidR="00235F7E" w:rsidRPr="00235F7E">
        <w:rPr>
          <w:color w:val="15191B"/>
        </w:rPr>
        <w:t xml:space="preserve"> </w:t>
      </w:r>
      <w:r w:rsidRPr="00235F7E">
        <w:t>Развивающее обучение также лежит в основе современного урока, так как урок развивающий - направлен на создание условий, в которых ребенок чувствует себя самим собой, полноц</w:t>
      </w:r>
      <w:r w:rsidRPr="00235F7E">
        <w:t>енным участником различных форм общественной жизни. Учитель на таком уроке является организатором учебной деятельности.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 xml:space="preserve">Наша главная задача (задача современного учителя) на уроке - </w:t>
      </w:r>
      <w:r w:rsidRPr="00235F7E">
        <w:lastRenderedPageBreak/>
        <w:t>формировать и развивать УУД, то есть умения учиться всю жизнь.</w:t>
      </w:r>
    </w:p>
    <w:p w:rsidR="001B6D03" w:rsidRPr="00235F7E" w:rsidRDefault="00202BCB" w:rsidP="00235F7E">
      <w:pPr>
        <w:pStyle w:val="1"/>
        <w:spacing w:after="0" w:line="360" w:lineRule="auto"/>
        <w:ind w:firstLine="709"/>
        <w:jc w:val="both"/>
      </w:pPr>
      <w:r>
        <w:t>Для того,</w:t>
      </w:r>
      <w:r w:rsidR="005D75E3" w:rsidRPr="00235F7E">
        <w:t xml:space="preserve"> чт</w:t>
      </w:r>
      <w:r w:rsidR="005D75E3" w:rsidRPr="00235F7E">
        <w:t>обы сформировать у учащихся любое УУД необходимо: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i/>
          <w:iCs/>
        </w:rPr>
        <w:t>Сформировать</w:t>
      </w:r>
      <w:r w:rsidRPr="00235F7E">
        <w:t xml:space="preserve"> первичный опыт выполнения этого действия и мотивацию;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i/>
          <w:iCs/>
        </w:rPr>
        <w:t>Сформировать</w:t>
      </w:r>
      <w:r w:rsidRPr="00235F7E">
        <w:t xml:space="preserve"> понимание алгоритма выполнения УУД, основываясь на имеющийся опыт;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rPr>
          <w:i/>
          <w:iCs/>
        </w:rPr>
        <w:t>Сформировать</w:t>
      </w:r>
      <w:r w:rsidRPr="00235F7E">
        <w:t xml:space="preserve"> умение выполнять УУД посредством включения его</w:t>
      </w:r>
      <w:r w:rsidRPr="00235F7E">
        <w:t xml:space="preserve"> в практику, организовать самоконтроль его выполнения.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Поэтому учитель, начинающий реализовывать Стандарт в средней школе, должен внести изменения в свою деятельность, в построение урока и его проведение.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 xml:space="preserve">Учитель, проектируя занятие, составляет Технологическую Карту или конструкт урока. Традиционный конспект </w:t>
      </w:r>
      <w:r w:rsidRPr="00235F7E">
        <w:rPr>
          <w:color w:val="000000"/>
        </w:rPr>
        <w:t xml:space="preserve">- </w:t>
      </w:r>
      <w:r w:rsidRPr="00235F7E">
        <w:t xml:space="preserve">это содержание урока по вертикали, а технологическая карта </w:t>
      </w:r>
      <w:r w:rsidRPr="00235F7E">
        <w:rPr>
          <w:color w:val="000000"/>
        </w:rPr>
        <w:t xml:space="preserve">- </w:t>
      </w:r>
      <w:r w:rsidRPr="00235F7E">
        <w:t>по горизонтали. При планировании урока учитель определяет все виды деятельности учащихся</w:t>
      </w:r>
      <w:r w:rsidRPr="00235F7E">
        <w:t xml:space="preserve"> на уроке в целом и отдельных его этапах. Составляя конструкт урока, учитель формулирует проблемные вопросы для учащихся, направленные на достижение результата.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Современный урок необходимо рассматривать как звено продуманной системы работы учителя, где реш</w:t>
      </w:r>
      <w:r w:rsidRPr="00235F7E">
        <w:t>аются задачи обучения, воспитания и развития учащихся.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В ГОС 2004 г. требования предъявлялись предметным и метапредметным результатам, так же как и в новых стандартах. Но в стандартах второго поколения предъявляются требования к Личностным результатам. Поэ</w:t>
      </w:r>
      <w:r w:rsidRPr="00235F7E">
        <w:t>тому в структуру современного урока мною внесены новые элементы и этапы, связанные с достижениями личностного результата.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Мотивирование к учебной деятельности осуществляется через включение учащихся в поисковую и исследовательскую деятельность. Учитель соз</w:t>
      </w:r>
      <w:r w:rsidRPr="00235F7E">
        <w:t xml:space="preserve">дает условия для возникновения внутренней потребности в </w:t>
      </w:r>
      <w:r w:rsidRPr="00235F7E">
        <w:lastRenderedPageBreak/>
        <w:t>изучении материала.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Цель урока учащиеся формулируют самостоятельно, определяя при этом границы собственного знания и незнания.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 xml:space="preserve">Новый этап урока </w:t>
      </w:r>
      <w:r w:rsidRPr="00235F7E">
        <w:rPr>
          <w:color w:val="000000"/>
        </w:rPr>
        <w:t xml:space="preserve">- </w:t>
      </w:r>
      <w:r w:rsidRPr="00235F7E">
        <w:t>это выявление затруднений и планирование своих действи</w:t>
      </w:r>
      <w:r w:rsidRPr="00235F7E">
        <w:t>й по решению учебной задачи.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Учащиеся самостоятельно выполняют задания, осуществляют их самопроверку, сравнивая с эталоном, учатся давать оценку деятельности по ее результатам, делают выводы.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На этапе РЕФЛЕКСИИ учитель в системе обучает детей оценивать св</w:t>
      </w:r>
      <w:r w:rsidRPr="00235F7E">
        <w:t>ою готовность обнаруживать незнания, находить причины затруднений, определять результат своей деятельности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Домашнее задание на современном уроке учащиеся выбирают самостоятельно (из предложенных учителем) с учётом индивидуальных возможностей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Учитель обозна</w:t>
      </w:r>
      <w:r w:rsidRPr="00235F7E">
        <w:t>чает для себя ту часть материала, которую будет использовать в дальнейшем (то есть отбирает материал, рассматривая его сквозь призму деятельности.)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Фронтальный опрос, часто используемый на традиционном уроке, не давал возможности включить в деятельность вс</w:t>
      </w:r>
      <w:r w:rsidRPr="00235F7E">
        <w:t>ех учащихся, поэтому на современном уроке учитель включает учеников в индивидуальную и групповую виды деятельности.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Школьников необходимо учить самостоятельно находить нужную информацию не только в учебнике, но и в других источниках; самостоятельно перераб</w:t>
      </w:r>
      <w:r w:rsidRPr="00235F7E">
        <w:t>атывать содержание материала с записью основных положений в виде пересказа, конспекта, схем, тезисов, сложного плана.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Для закрепления материала и самостоятельной работы учитель применяет такие техники, как чтение таблиц, диаграмм, составление интеллект-кар</w:t>
      </w:r>
      <w:r w:rsidRPr="00235F7E">
        <w:t>т, кластеров, изучение и комментирование иллюстраций (это позволяет включить учащихся в активную мыслительную деятельность)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lastRenderedPageBreak/>
        <w:t xml:space="preserve">Ребенок не может развиваться при пассивном восприятии учебного материала. Именно собственное действие может стать основой </w:t>
      </w:r>
      <w:r w:rsidRPr="00235F7E">
        <w:t>формирования в будущем его самостоятельности. Значит, образовательная задача состоит в организации условий, побуждающих к действию учащихся.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На СУ подбор заданий и вопросов ос</w:t>
      </w:r>
      <w:r w:rsidR="00202BCB">
        <w:t>уществляется на основе системно-</w:t>
      </w:r>
      <w:bookmarkStart w:id="0" w:name="_GoBack"/>
      <w:bookmarkEnd w:id="0"/>
      <w:r w:rsidRPr="00235F7E">
        <w:t>деятельностного подхода к обучению.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Учитель предл</w:t>
      </w:r>
      <w:r w:rsidRPr="00235F7E">
        <w:t>агает задания, которые ориентированы на получение не только предметного, но и метапредметного и личностного результатов. К таким заданиям относятся продуктивные (творческие). Выполняя такие задания, учащиеся не найдут готовый ответ в учебнике, а значит уча</w:t>
      </w:r>
      <w:r w:rsidRPr="00235F7E">
        <w:t>тся применять знания на практике, проектируют новые способы действий, формируют собственную жизненную позицию.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 xml:space="preserve">Формулировка таких заданий звучит иначе. Для примера рассмотрим несколько заданий: на традиционном уроке математики предлагают высчитать площадь </w:t>
      </w:r>
      <w:r w:rsidRPr="00235F7E">
        <w:t>прямоугольника, на современном же уроке задание может выглядеть так Дан план комнаты и размеры напольных покрытий. Определите, какой из предложенных покрытий полностью закроет пол. Выполняя такие задания учащиеся применят имеющиеся знания в новой ситуации,</w:t>
      </w:r>
      <w:r w:rsidRPr="00235F7E">
        <w:t xml:space="preserve"> связанной с реальной жизнью.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Тема урока - это главный предмет излагаемых знаний, то, что подлежит не только изучению, но и обсуждению. Тема предполагает и постановку проблемы, предопределяющей отбор учебного материала. Как правило, тема урока</w:t>
      </w:r>
      <w:r w:rsidR="00235F7E" w:rsidRPr="00235F7E">
        <w:t xml:space="preserve"> </w:t>
      </w:r>
      <w:r w:rsidRPr="00235F7E">
        <w:t>представляет</w:t>
      </w:r>
      <w:r w:rsidRPr="00235F7E">
        <w:t>ся в его заголовке. Современный урок предполагает, что тема урока может быть сформулирована и самими учащимися.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В качестве примера рассмотрим несколько видов заголовков:</w:t>
      </w:r>
    </w:p>
    <w:p w:rsidR="001B6D03" w:rsidRPr="00235F7E" w:rsidRDefault="005D75E3" w:rsidP="00235F7E">
      <w:pPr>
        <w:pStyle w:val="1"/>
        <w:numPr>
          <w:ilvl w:val="0"/>
          <w:numId w:val="1"/>
        </w:numPr>
        <w:tabs>
          <w:tab w:val="left" w:pos="679"/>
        </w:tabs>
        <w:spacing w:after="0" w:line="360" w:lineRule="auto"/>
        <w:ind w:firstLine="709"/>
        <w:jc w:val="both"/>
      </w:pPr>
      <w:bookmarkStart w:id="1" w:name="bookmark0"/>
      <w:bookmarkEnd w:id="1"/>
      <w:r w:rsidRPr="00235F7E">
        <w:t>Вопросительная форма заголовка используется на уроках со сложным теоретическим содержа</w:t>
      </w:r>
      <w:r w:rsidRPr="00235F7E">
        <w:t xml:space="preserve">нием, чтобы помочь ученикам выделить в содержании темы главное, проанализировать факты и сделать </w:t>
      </w:r>
      <w:r w:rsidRPr="00235F7E">
        <w:lastRenderedPageBreak/>
        <w:t>самостоятельный вывод.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Например: «Как изменилась жизнь восточных славян в У1-УШвеках?»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«Была ли неизбежной феодальная раздробленность на Руси?»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«Нужны ли Ивану</w:t>
      </w:r>
      <w:r w:rsidRPr="00235F7E">
        <w:t xml:space="preserve"> Грозному и Российскому государству завоевательные войны?»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Заголовки такого типа предполагают рефлексию (т.е. процесс анализа индивидом своей мыслительной деятельности) после изучения темы.</w:t>
      </w:r>
    </w:p>
    <w:p w:rsidR="001B6D03" w:rsidRPr="00235F7E" w:rsidRDefault="005D75E3" w:rsidP="00235F7E">
      <w:pPr>
        <w:pStyle w:val="1"/>
        <w:numPr>
          <w:ilvl w:val="0"/>
          <w:numId w:val="1"/>
        </w:numPr>
        <w:tabs>
          <w:tab w:val="left" w:pos="783"/>
        </w:tabs>
        <w:spacing w:after="0" w:line="360" w:lineRule="auto"/>
        <w:ind w:firstLine="709"/>
        <w:jc w:val="both"/>
      </w:pPr>
      <w:bookmarkStart w:id="2" w:name="bookmark1"/>
      <w:bookmarkEnd w:id="2"/>
      <w:r w:rsidRPr="00235F7E">
        <w:t>Заголовок, заимствованный из известных художественных и историческ</w:t>
      </w:r>
      <w:r w:rsidRPr="00235F7E">
        <w:t>их текстов подходят для урока по анализу исторических документов, летописей.</w:t>
      </w:r>
    </w:p>
    <w:p w:rsidR="001B6D03" w:rsidRPr="00235F7E" w:rsidRDefault="005D75E3" w:rsidP="00235F7E">
      <w:pPr>
        <w:pStyle w:val="1"/>
        <w:numPr>
          <w:ilvl w:val="0"/>
          <w:numId w:val="1"/>
        </w:numPr>
        <w:tabs>
          <w:tab w:val="left" w:pos="773"/>
        </w:tabs>
        <w:spacing w:after="0" w:line="360" w:lineRule="auto"/>
        <w:ind w:firstLine="709"/>
        <w:jc w:val="both"/>
      </w:pPr>
      <w:bookmarkStart w:id="3" w:name="bookmark2"/>
      <w:bookmarkEnd w:id="3"/>
      <w:r w:rsidRPr="00235F7E">
        <w:t>Заголовки, содержащие прием отстранения, освещения знакомого факта под новым углом зрения удобны для установления межпредметных связей и проведении интегрированных уроков.</w:t>
      </w:r>
    </w:p>
    <w:p w:rsidR="001B6D03" w:rsidRPr="00235F7E" w:rsidRDefault="005D75E3" w:rsidP="00235F7E">
      <w:pPr>
        <w:pStyle w:val="1"/>
        <w:numPr>
          <w:ilvl w:val="0"/>
          <w:numId w:val="1"/>
        </w:numPr>
        <w:tabs>
          <w:tab w:val="left" w:pos="778"/>
        </w:tabs>
        <w:spacing w:after="0" w:line="360" w:lineRule="auto"/>
        <w:ind w:firstLine="709"/>
        <w:jc w:val="both"/>
      </w:pPr>
      <w:bookmarkStart w:id="4" w:name="bookmark3"/>
      <w:bookmarkEnd w:id="4"/>
      <w:r w:rsidRPr="00235F7E">
        <w:t>Заголов</w:t>
      </w:r>
      <w:r w:rsidRPr="00235F7E">
        <w:t>ки, сформулированные как альтернативные вопросы, создающие проблемные ситуации помогают ученикам задуматься о глубинных причинах событий, на уроках истории такие заголовки помогают увидеть возможность альтернативного развития страны. Они лаконично сочетают</w:t>
      </w:r>
      <w:r w:rsidRPr="00235F7E">
        <w:t>ся с нетрадиционными формами урока.</w:t>
      </w:r>
    </w:p>
    <w:p w:rsidR="001B6D03" w:rsidRPr="00235F7E" w:rsidRDefault="005D75E3" w:rsidP="00235F7E">
      <w:pPr>
        <w:pStyle w:val="1"/>
        <w:numPr>
          <w:ilvl w:val="0"/>
          <w:numId w:val="1"/>
        </w:numPr>
        <w:tabs>
          <w:tab w:val="left" w:pos="792"/>
        </w:tabs>
        <w:spacing w:after="0" w:line="360" w:lineRule="auto"/>
        <w:ind w:firstLine="709"/>
        <w:jc w:val="both"/>
      </w:pPr>
      <w:bookmarkStart w:id="5" w:name="bookmark4"/>
      <w:bookmarkEnd w:id="5"/>
      <w:r w:rsidRPr="00235F7E">
        <w:t>С помощью озаглавливания темы урока можно побудить учеников выразить свое понимание изучаемых событий, текстов и отношение к ним. Для этого в заголовке урока остаются недописанными ключевые слова, а школьники самостоятел</w:t>
      </w:r>
      <w:r w:rsidRPr="00235F7E">
        <w:t>ьно подбирают их в ходе урока.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Итак, использование учителем различных видов заголовков выводят урок на новый, современный уровень; позволяют реализовать системно-деятельностный подход к обучению, применять проблемное обучение.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Современный урок должен содер</w:t>
      </w:r>
      <w:r w:rsidRPr="00235F7E">
        <w:t xml:space="preserve">жать что-то, что вызовет удивление, то, что ребята будут помнить. Я применяю такие приёмы как - интересный факт, неожиданное открытие, обращение к жизненному опыту самих </w:t>
      </w:r>
      <w:r w:rsidRPr="00235F7E">
        <w:lastRenderedPageBreak/>
        <w:t>учащихся.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ИТАК,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 xml:space="preserve">СУ направлен на формирование и развитие УУД, на достижение личностных </w:t>
      </w:r>
      <w:r w:rsidRPr="00235F7E">
        <w:t>результатов;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Урок строится в рамках системно-деятельностного подхода;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Развивает у учащихся способности самостоятельно ставить учебную задачу;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Проектировать пути их реализации;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Контролировать и оценивать свои достижения.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Учитель, его отношение к УП, его тв</w:t>
      </w:r>
      <w:r w:rsidRPr="00235F7E">
        <w:t>орчество и профессионализм, его желание и умение раскрыть способности каждого ребёнка - это всё и есть главный ресурс, без которого новые требования ФГОС не будут реализованы!</w:t>
      </w:r>
    </w:p>
    <w:p w:rsidR="001B6D03" w:rsidRPr="00235F7E" w:rsidRDefault="005D75E3" w:rsidP="00235F7E">
      <w:pPr>
        <w:pStyle w:val="1"/>
        <w:spacing w:after="0" w:line="360" w:lineRule="auto"/>
        <w:ind w:firstLine="709"/>
        <w:jc w:val="both"/>
      </w:pPr>
      <w:r w:rsidRPr="00235F7E">
        <w:t>Учащиеся достигнут высоких результатов только тогда, когда увидят, что определён</w:t>
      </w:r>
      <w:r w:rsidRPr="00235F7E">
        <w:t>ные умения необходимы ему и на других предметах и в жизни!</w:t>
      </w:r>
    </w:p>
    <w:sectPr w:rsidR="001B6D03" w:rsidRPr="00235F7E" w:rsidSect="00235F7E">
      <w:footerReference w:type="default" r:id="rId8"/>
      <w:footerReference w:type="first" r:id="rId9"/>
      <w:pgSz w:w="11900" w:h="16840"/>
      <w:pgMar w:top="1134" w:right="1127" w:bottom="1331" w:left="1701" w:header="0" w:footer="9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E3" w:rsidRDefault="005D75E3">
      <w:r>
        <w:separator/>
      </w:r>
    </w:p>
  </w:endnote>
  <w:endnote w:type="continuationSeparator" w:id="0">
    <w:p w:rsidR="005D75E3" w:rsidRDefault="005D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03" w:rsidRDefault="005D75E3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B190DB2" wp14:editId="2B2F30E5">
              <wp:simplePos x="0" y="0"/>
              <wp:positionH relativeFrom="page">
                <wp:posOffset>3740150</wp:posOffset>
              </wp:positionH>
              <wp:positionV relativeFrom="page">
                <wp:posOffset>9914890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D03" w:rsidRDefault="005D75E3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2BCB" w:rsidRPr="00202BCB">
                            <w:rPr>
                              <w:noProof/>
                              <w:color w:val="33393C"/>
                            </w:rPr>
                            <w:t>8</w:t>
                          </w:r>
                          <w:r>
                            <w:rPr>
                              <w:color w:val="33393C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4.5pt;margin-top:780.7pt;width:4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w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05CTLXnz96gPGewWWJafm&#10;gbaWxRTrR4xEg0p3JamTgzvTdSme+G15JC8Oy2EkvYRmQ5x7WmzNHV0eZ92DI93SDeycsHOWo5PA&#10;0V9/RGqQ+ybULdTYjLaQ6YwXk9b8/Z2rvu568QkAAP//AwBQSwMEFAAGAAgAAAAhAP/p3/zgAAAA&#10;DQEAAA8AAABkcnMvZG93bnJldi54bWxMj81uwjAQhO+V+g7WVuqtOKCGhBAHVUi99FaKKvVm4iWO&#10;8E9km5C8fZdTe9yZ0ew39W6yho0YYu+dgOUiA4au9ap3nYDj1/tLCSwm6ZQ03qGAGSPsmseHWlbK&#10;39wnjofUMSpxsZICdEpDxXlsNVoZF35AR97ZBysTnaHjKsgblVvDV1m25lb2jj5oOeBeY3s5XK2A&#10;Yvr2OETc4895bIPu59J8zEI8P01vW2AJp/QXhjs+oUNDTCd/dSoyIyAvN7QlkZGvl6/AKJJvihWw&#10;010q8hJ4U/P/K5pfAAAA//8DAFBLAQItABQABgAIAAAAIQC2gziS/gAAAOEBAAATAAAAAAAAAAAA&#10;AAAAAAAAAABbQ29udGVudF9UeXBlc10ueG1sUEsBAi0AFAAGAAgAAAAhADj9If/WAAAAlAEAAAsA&#10;AAAAAAAAAAAAAAAALwEAAF9yZWxzLy5yZWxzUEsBAi0AFAAGAAgAAAAhAGhgUzCSAQAAHwMAAA4A&#10;AAAAAAAAAAAAAAAALgIAAGRycy9lMm9Eb2MueG1sUEsBAi0AFAAGAAgAAAAhAP/p3/zgAAAADQEA&#10;AA8AAAAAAAAAAAAAAAAA7AMAAGRycy9kb3ducmV2LnhtbFBLBQYAAAAABAAEAPMAAAD5BAAAAAA=&#10;" filled="f" stroked="f">
              <v:textbox style="mso-fit-shape-to-text:t" inset="0,0,0,0">
                <w:txbxContent>
                  <w:p w:rsidR="001B6D03" w:rsidRDefault="005D75E3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2BCB" w:rsidRPr="00202BCB">
                      <w:rPr>
                        <w:noProof/>
                        <w:color w:val="33393C"/>
                      </w:rPr>
                      <w:t>8</w:t>
                    </w:r>
                    <w:r>
                      <w:rPr>
                        <w:color w:val="33393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21935"/>
      <w:docPartObj>
        <w:docPartGallery w:val="Page Numbers (Bottom of Page)"/>
        <w:docPartUnique/>
      </w:docPartObj>
    </w:sdtPr>
    <w:sdtContent>
      <w:p w:rsidR="00235F7E" w:rsidRDefault="00235F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CB">
          <w:rPr>
            <w:noProof/>
          </w:rPr>
          <w:t>1</w:t>
        </w:r>
        <w:r>
          <w:fldChar w:fldCharType="end"/>
        </w:r>
      </w:p>
    </w:sdtContent>
  </w:sdt>
  <w:p w:rsidR="001B6D03" w:rsidRDefault="001B6D0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E3" w:rsidRDefault="005D75E3"/>
  </w:footnote>
  <w:footnote w:type="continuationSeparator" w:id="0">
    <w:p w:rsidR="005D75E3" w:rsidRDefault="005D75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60B7"/>
    <w:multiLevelType w:val="multilevel"/>
    <w:tmpl w:val="477CD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93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B6D03"/>
    <w:rsid w:val="001B6D03"/>
    <w:rsid w:val="00202BCB"/>
    <w:rsid w:val="00235F7E"/>
    <w:rsid w:val="005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93C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/>
    </w:pPr>
    <w:rPr>
      <w:rFonts w:ascii="Times New Roman" w:eastAsia="Times New Roman" w:hAnsi="Times New Roman" w:cs="Times New Roman"/>
      <w:color w:val="33393C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35F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F7E"/>
    <w:rPr>
      <w:color w:val="000000"/>
    </w:rPr>
  </w:style>
  <w:style w:type="paragraph" w:styleId="a6">
    <w:name w:val="footer"/>
    <w:basedOn w:val="a"/>
    <w:link w:val="a7"/>
    <w:uiPriority w:val="99"/>
    <w:unhideWhenUsed/>
    <w:rsid w:val="00235F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F7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93C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/>
    </w:pPr>
    <w:rPr>
      <w:rFonts w:ascii="Times New Roman" w:eastAsia="Times New Roman" w:hAnsi="Times New Roman" w:cs="Times New Roman"/>
      <w:color w:val="33393C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35F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F7E"/>
    <w:rPr>
      <w:color w:val="000000"/>
    </w:rPr>
  </w:style>
  <w:style w:type="paragraph" w:styleId="a6">
    <w:name w:val="footer"/>
    <w:basedOn w:val="a"/>
    <w:link w:val="a7"/>
    <w:uiPriority w:val="99"/>
    <w:unhideWhenUsed/>
    <w:rsid w:val="00235F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F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Харлова</dc:creator>
  <cp:lastModifiedBy>Марина Харлова</cp:lastModifiedBy>
  <cp:revision>2</cp:revision>
  <dcterms:created xsi:type="dcterms:W3CDTF">2020-06-02T12:43:00Z</dcterms:created>
  <dcterms:modified xsi:type="dcterms:W3CDTF">2020-06-02T12:43:00Z</dcterms:modified>
</cp:coreProperties>
</file>