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1" w:rsidRPr="00B72D59" w:rsidRDefault="00780581" w:rsidP="00BB28E9">
      <w:pPr>
        <w:pStyle w:val="41"/>
        <w:shd w:val="clear" w:color="auto" w:fill="auto"/>
        <w:spacing w:line="360" w:lineRule="auto"/>
        <w:ind w:right="567" w:firstLine="567"/>
        <w:jc w:val="center"/>
        <w:rPr>
          <w:b/>
          <w:sz w:val="24"/>
          <w:szCs w:val="28"/>
        </w:rPr>
      </w:pPr>
      <w:r w:rsidRPr="00B72D59">
        <w:rPr>
          <w:b/>
          <w:sz w:val="24"/>
          <w:szCs w:val="28"/>
        </w:rPr>
        <w:t>Профессиональная направленность</w:t>
      </w:r>
      <w:r w:rsidR="00BB28E9" w:rsidRPr="00B72D59">
        <w:rPr>
          <w:b/>
          <w:sz w:val="24"/>
          <w:szCs w:val="28"/>
        </w:rPr>
        <w:t xml:space="preserve"> и формирование общих компетенций в</w:t>
      </w:r>
      <w:r w:rsidRPr="00B72D59">
        <w:rPr>
          <w:b/>
          <w:sz w:val="24"/>
          <w:szCs w:val="28"/>
        </w:rPr>
        <w:t xml:space="preserve"> преподавани</w:t>
      </w:r>
      <w:r w:rsidR="00BB28E9" w:rsidRPr="00B72D59">
        <w:rPr>
          <w:b/>
          <w:sz w:val="24"/>
          <w:szCs w:val="28"/>
        </w:rPr>
        <w:t>и</w:t>
      </w:r>
      <w:r w:rsidRPr="00B72D59">
        <w:rPr>
          <w:b/>
          <w:sz w:val="24"/>
          <w:szCs w:val="28"/>
        </w:rPr>
        <w:t xml:space="preserve"> химии в </w:t>
      </w:r>
      <w:r w:rsidR="004810EC" w:rsidRPr="00B72D59">
        <w:rPr>
          <w:b/>
          <w:sz w:val="24"/>
          <w:szCs w:val="28"/>
        </w:rPr>
        <w:t>специальности «Парикмахерское искусство»</w:t>
      </w: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7904"/>
      </w:tblGrid>
      <w:tr w:rsidR="00FD67A6" w:rsidRPr="00B72D59" w:rsidTr="00B371DF">
        <w:trPr>
          <w:trHeight w:val="2001"/>
        </w:trPr>
        <w:tc>
          <w:tcPr>
            <w:tcW w:w="250" w:type="dxa"/>
          </w:tcPr>
          <w:p w:rsidR="00FD67A6" w:rsidRPr="00B72D59" w:rsidRDefault="00FD67A6" w:rsidP="00BB28E9">
            <w:pPr>
              <w:pStyle w:val="41"/>
              <w:shd w:val="clear" w:color="auto" w:fill="auto"/>
              <w:spacing w:line="360" w:lineRule="auto"/>
              <w:ind w:right="567" w:firstLine="567"/>
              <w:jc w:val="right"/>
              <w:rPr>
                <w:b/>
                <w:sz w:val="24"/>
                <w:szCs w:val="28"/>
              </w:rPr>
            </w:pPr>
          </w:p>
        </w:tc>
        <w:tc>
          <w:tcPr>
            <w:tcW w:w="7904" w:type="dxa"/>
          </w:tcPr>
          <w:p w:rsidR="00FD67A6" w:rsidRPr="00B72D59" w:rsidRDefault="00FD67A6" w:rsidP="00BB28E9">
            <w:pPr>
              <w:pStyle w:val="41"/>
              <w:shd w:val="clear" w:color="auto" w:fill="auto"/>
              <w:spacing w:line="360" w:lineRule="auto"/>
              <w:rPr>
                <w:b/>
                <w:sz w:val="24"/>
                <w:szCs w:val="28"/>
              </w:rPr>
            </w:pPr>
            <w:r w:rsidRPr="00B72D59">
              <w:rPr>
                <w:b/>
                <w:sz w:val="24"/>
                <w:szCs w:val="28"/>
              </w:rPr>
              <w:t xml:space="preserve">Преподаватель химии ВКК </w:t>
            </w:r>
          </w:p>
          <w:p w:rsidR="00FD67A6" w:rsidRPr="00B72D59" w:rsidRDefault="00FD67A6" w:rsidP="00BB28E9">
            <w:pPr>
              <w:pStyle w:val="41"/>
              <w:shd w:val="clear" w:color="auto" w:fill="auto"/>
              <w:spacing w:line="360" w:lineRule="auto"/>
              <w:rPr>
                <w:b/>
                <w:sz w:val="24"/>
                <w:szCs w:val="28"/>
              </w:rPr>
            </w:pPr>
            <w:proofErr w:type="spellStart"/>
            <w:r w:rsidRPr="00B72D59">
              <w:rPr>
                <w:b/>
                <w:sz w:val="24"/>
                <w:szCs w:val="28"/>
              </w:rPr>
              <w:t>Зиминск</w:t>
            </w:r>
            <w:r w:rsidR="00E623E1" w:rsidRPr="00B72D59">
              <w:rPr>
                <w:b/>
                <w:sz w:val="24"/>
                <w:szCs w:val="28"/>
              </w:rPr>
              <w:t>ий</w:t>
            </w:r>
            <w:proofErr w:type="spellEnd"/>
            <w:r w:rsidRPr="00B72D59">
              <w:rPr>
                <w:b/>
                <w:sz w:val="24"/>
                <w:szCs w:val="28"/>
              </w:rPr>
              <w:t xml:space="preserve"> железнодорожн</w:t>
            </w:r>
            <w:r w:rsidR="00E623E1" w:rsidRPr="00B72D59">
              <w:rPr>
                <w:b/>
                <w:sz w:val="24"/>
                <w:szCs w:val="28"/>
              </w:rPr>
              <w:t>ый</w:t>
            </w:r>
            <w:r w:rsidRPr="00B72D59">
              <w:rPr>
                <w:b/>
                <w:sz w:val="24"/>
                <w:szCs w:val="28"/>
              </w:rPr>
              <w:t xml:space="preserve"> </w:t>
            </w:r>
            <w:r w:rsidR="00BB28E9" w:rsidRPr="00B72D59">
              <w:rPr>
                <w:b/>
                <w:sz w:val="24"/>
                <w:szCs w:val="28"/>
              </w:rPr>
              <w:t xml:space="preserve">     </w:t>
            </w:r>
            <w:r w:rsidRPr="00B72D59">
              <w:rPr>
                <w:b/>
                <w:sz w:val="24"/>
                <w:szCs w:val="28"/>
              </w:rPr>
              <w:t>техникум</w:t>
            </w:r>
          </w:p>
          <w:p w:rsidR="00FD67A6" w:rsidRPr="00B72D59" w:rsidRDefault="00E623E1" w:rsidP="00BB28E9">
            <w:pPr>
              <w:pStyle w:val="41"/>
              <w:shd w:val="clear" w:color="auto" w:fill="auto"/>
              <w:spacing w:line="360" w:lineRule="auto"/>
              <w:jc w:val="left"/>
              <w:rPr>
                <w:b/>
                <w:sz w:val="24"/>
                <w:szCs w:val="28"/>
              </w:rPr>
            </w:pPr>
            <w:proofErr w:type="spellStart"/>
            <w:r w:rsidRPr="00B72D59">
              <w:rPr>
                <w:b/>
                <w:sz w:val="24"/>
                <w:szCs w:val="28"/>
              </w:rPr>
              <w:t>Безносова</w:t>
            </w:r>
            <w:proofErr w:type="spellEnd"/>
            <w:r w:rsidRPr="00B72D59">
              <w:rPr>
                <w:b/>
                <w:sz w:val="24"/>
                <w:szCs w:val="28"/>
              </w:rPr>
              <w:t xml:space="preserve"> М</w:t>
            </w:r>
            <w:r w:rsidR="00FD67A6" w:rsidRPr="00B72D59">
              <w:rPr>
                <w:b/>
                <w:sz w:val="24"/>
                <w:szCs w:val="28"/>
              </w:rPr>
              <w:t>арина Юрьевна</w:t>
            </w:r>
          </w:p>
        </w:tc>
      </w:tr>
    </w:tbl>
    <w:p w:rsidR="003137B9" w:rsidRPr="00B72D59" w:rsidRDefault="003137B9" w:rsidP="00BB28E9">
      <w:pPr>
        <w:pStyle w:val="41"/>
        <w:shd w:val="clear" w:color="auto" w:fill="auto"/>
        <w:spacing w:line="360" w:lineRule="auto"/>
        <w:ind w:right="567" w:firstLine="567"/>
        <w:rPr>
          <w:sz w:val="24"/>
          <w:szCs w:val="28"/>
        </w:rPr>
      </w:pPr>
      <w:r w:rsidRPr="00B72D59">
        <w:rPr>
          <w:sz w:val="24"/>
          <w:szCs w:val="28"/>
        </w:rPr>
        <w:t>Чтобы жить, нужно иметь образование специальное, но еще нужно иметь образование общее, нужно уметь разбираться во всем, что совершается вокруг. А для этого нужно,</w:t>
      </w:r>
      <w:r w:rsidR="001C3E42" w:rsidRPr="00B72D59">
        <w:rPr>
          <w:sz w:val="24"/>
          <w:szCs w:val="28"/>
        </w:rPr>
        <w:t xml:space="preserve"> </w:t>
      </w:r>
      <w:r w:rsidRPr="00B72D59">
        <w:rPr>
          <w:sz w:val="24"/>
          <w:szCs w:val="28"/>
        </w:rPr>
        <w:t>если можно так выразиться, умение мыслить и понимать, нужна известная широта кругозора, цветная высота развития.</w:t>
      </w:r>
    </w:p>
    <w:p w:rsidR="003137B9" w:rsidRPr="00B72D59" w:rsidRDefault="003137B9" w:rsidP="00BB28E9">
      <w:pPr>
        <w:pStyle w:val="4"/>
        <w:shd w:val="clear" w:color="auto" w:fill="auto"/>
        <w:spacing w:line="360" w:lineRule="auto"/>
        <w:ind w:right="567" w:firstLine="567"/>
        <w:jc w:val="both"/>
        <w:rPr>
          <w:sz w:val="24"/>
          <w:szCs w:val="28"/>
        </w:rPr>
      </w:pPr>
      <w:r w:rsidRPr="00B72D59">
        <w:rPr>
          <w:sz w:val="24"/>
          <w:szCs w:val="28"/>
        </w:rPr>
        <w:t>Н.Рубакин, русский книговед, писатель</w:t>
      </w:r>
    </w:p>
    <w:p w:rsidR="00526ACD" w:rsidRPr="00B72D59" w:rsidRDefault="003137B9" w:rsidP="00BB28E9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2D59">
        <w:rPr>
          <w:rFonts w:ascii="Times New Roman" w:hAnsi="Times New Roman" w:cs="Times New Roman"/>
          <w:sz w:val="24"/>
          <w:szCs w:val="28"/>
        </w:rPr>
        <w:t>Жизнь так устроена, что каждому человеку на протяжении своего жизненного пути постоянно приходится принимать решения. Проблема принятия решения сложная. Во-первых, потому, что все связанное с ней, требует серьезной мыслительной работы. Во-вторых, потому, что от верно принятого решения часто зависит наше благополучие, а может быть решение судьбоносных вопросов. К таким судьбоносным вопросам относится проблема образования: как настоящего, так и будущего, а в результате - успех профессиональной и жизненной карьеры.</w:t>
      </w:r>
      <w:r w:rsidR="00526ACD"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B28E9" w:rsidRPr="00B72D59" w:rsidRDefault="00526ACD" w:rsidP="00BB28E9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Химия имеет большое значение в общеобразовательной и профессиональной подготовке студентов. В процессе учебы, они знакомятся с большим количеством веществ, которые являются либо объектами профессиональной деятельности в их будущей работе, либо исходными материалами для получения той продукции, которую они производят в процессе труда. В связи с этим студентам необходимо знать строение веществ, уметь выявлять зависимость между строением и свойс</w:t>
      </w:r>
      <w:r w:rsidR="00BB28E9"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твами, структурой и реакционной 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веществ.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 Особенно тесно связана </w:t>
      </w:r>
      <w:r w:rsidR="00F579DB"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специальностью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79DB"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«П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арикмахер</w:t>
      </w:r>
      <w:r w:rsidR="00F579DB"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ское искусство»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органическая химия.    Поэтому преподавание химии  осуществляется в тесной связи с профессией, интегрировано с курсами материаловедения и технологии. </w:t>
      </w:r>
    </w:p>
    <w:p w:rsidR="003137B9" w:rsidRPr="00B72D59" w:rsidRDefault="003137B9" w:rsidP="00BB28E9">
      <w:pPr>
        <w:pStyle w:val="4"/>
        <w:shd w:val="clear" w:color="auto" w:fill="auto"/>
        <w:spacing w:line="360" w:lineRule="auto"/>
        <w:ind w:right="567" w:firstLine="567"/>
        <w:jc w:val="both"/>
        <w:rPr>
          <w:sz w:val="24"/>
          <w:szCs w:val="28"/>
        </w:rPr>
      </w:pPr>
      <w:r w:rsidRPr="00B72D59">
        <w:rPr>
          <w:sz w:val="24"/>
          <w:szCs w:val="28"/>
        </w:rPr>
        <w:t>Методические разработки уроков ориентирован</w:t>
      </w:r>
      <w:r w:rsidR="00BB28E9" w:rsidRPr="00B72D59">
        <w:rPr>
          <w:sz w:val="24"/>
          <w:szCs w:val="28"/>
        </w:rPr>
        <w:t>ы</w:t>
      </w:r>
      <w:r w:rsidRPr="00B72D59">
        <w:rPr>
          <w:sz w:val="24"/>
          <w:szCs w:val="28"/>
        </w:rPr>
        <w:t xml:space="preserve"> на удовлетворение любознательности, развитие исследовательских навыков, направлены на формирование конкретных знаний связанных с</w:t>
      </w:r>
      <w:r w:rsidR="004810EC" w:rsidRPr="00B72D59">
        <w:rPr>
          <w:sz w:val="24"/>
          <w:szCs w:val="28"/>
        </w:rPr>
        <w:t>о специа</w:t>
      </w:r>
      <w:r w:rsidR="00BB28E9" w:rsidRPr="00B72D59">
        <w:rPr>
          <w:sz w:val="24"/>
          <w:szCs w:val="28"/>
        </w:rPr>
        <w:t>льностью и общих компетенций.</w:t>
      </w:r>
      <w:r w:rsidRPr="00B72D59">
        <w:rPr>
          <w:sz w:val="24"/>
          <w:szCs w:val="28"/>
        </w:rPr>
        <w:t xml:space="preserve"> 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введением федеральных государственных образовательных стандартов среднего профессионального образования общество поставило перед 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учреждениями среднего профессионального образования серьезнейшие задачи воспитания человека, который не только сможет по окончанию учебного заведения правильно ориентироваться в окружающей жизни, но и будет готовым эту жизнь преобразовывать и совершенствовать.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Профессиональное образование сегодня – это процесс формирования и развития установок (ценностно-смысловых отношений), представлений, знаний, умений, навыков, необходимых для занятий определенной профессией. Молодые люди получают профессиональное образование в процессе профессионального обучения, воспитания и развития.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Наиболее ёмкие понятия, отражающие единство обучения, воспитания и развития – это понятия «компетентность» и «компетенция», формирование которых сегодня является стратегической целью профессионального образования. Именно с формированием компетентности будущего специалиста связано качество профессионального образования, обеспечивающее конкурентоспособность выпускника на рынке труда.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Компетентность – результат образования, выражающийся в овладении учащимся определенным набором способов деятельности.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Компетенции можно рассматривать как возможность установления связи между наличными знаниями и требованиями ситуации, как умение-способность в определенных условиях найти действие, адекватное проблемной ситуации. Становится важно не столько то, что знает специалист о каком-либо аспекте своей деятельности, но в каких достаточно общих для этой деятельности ситуациях он может находить правильные решения.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компетенции понимаются как «универсальные способы деятельности, общие для всех (большинства) профессий и специальностей, направленные на решение профессионально-трудовых задач и являющиеся условием интеграции выпускника в социально-трудовые отношения на рынке труда».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рабочей программе каждой учебной дисциплины имеются требования к результатам обучения, в которых отражены все общие компетенции, заложенные в программу изучения каждого предмета.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формирования общих компетенций, я на своих занятиях по химии использую разные приёмы и формы работы со студентами.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Каждое занятие я начинаю с создания проблемной ситуации, которая способствует необходимости выстраивать план (программу) деятельности, находить способы и методы выполнения задачи, прогнозировать результаты 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выполнения деятельности в соответствии с задачей. Применяю технологию проблемно-диалогического обучения, которая позволяет студентам самостоятельно открывать знания, и направлена на формирование </w:t>
      </w:r>
      <w:r w:rsidRPr="00B72D5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второй общей компетенции, т.е.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Формирование четвертой общей компетенции, осуществлять поиск информации, необходимой для эффективного выполнения профессиональных задач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происходит через работу над учебными проектами.</w:t>
      </w:r>
    </w:p>
    <w:p w:rsidR="00BB28E9" w:rsidRPr="00B72D59" w:rsidRDefault="00BB28E9" w:rsidP="00BB28E9">
      <w:pPr>
        <w:spacing w:after="0" w:line="360" w:lineRule="auto"/>
        <w:ind w:right="707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проведении самостоятельная работа во внеурочное время формируется </w:t>
      </w:r>
      <w:r w:rsidRPr="00B72D5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пятая общая компетентность, использовать информационно-коммуникационные технологии в профессиональной деятельности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студенты осуществляют поиск информации в сети Интернет и различных электронных носителях, используют средства </w:t>
      </w:r>
      <w:proofErr w:type="gramStart"/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ИТ</w:t>
      </w:r>
      <w:proofErr w:type="gramEnd"/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обработки и хранения информации, представляют информацию в различных формах с использованием разнообразного программного обеспечения, создают презентации в различных формах.</w:t>
      </w:r>
    </w:p>
    <w:p w:rsidR="00BB28E9" w:rsidRPr="00B72D59" w:rsidRDefault="00BB28E9" w:rsidP="00BB28E9">
      <w:pPr>
        <w:spacing w:after="0" w:line="360" w:lineRule="auto"/>
        <w:ind w:right="566"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Провожу свои занятия с использование групповой и парной работы, которые направлены на формирование </w:t>
      </w:r>
      <w:r w:rsidRPr="00B72D5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шестой общей компетенции, работать в коллективе и команде, эффективно общаться с коллегами, руководством, клиентами.</w:t>
      </w: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Работая в группе или в паре обучающиеся выбирают стиль общения</w:t>
      </w:r>
      <w:proofErr w:type="gramEnd"/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ситуацией, признают чужое мнение, при необходимости отстаивают собственное мнение, ведут деловую беседу в соответствии с этическими нормами, организуют коллективное обсуждение рабочей ситуации.</w:t>
      </w:r>
    </w:p>
    <w:p w:rsidR="003137B9" w:rsidRPr="00B72D59" w:rsidRDefault="004810EC" w:rsidP="00BB28E9">
      <w:pPr>
        <w:pStyle w:val="4"/>
        <w:shd w:val="clear" w:color="auto" w:fill="auto"/>
        <w:spacing w:line="360" w:lineRule="auto"/>
        <w:ind w:right="567" w:firstLine="567"/>
        <w:jc w:val="both"/>
        <w:rPr>
          <w:sz w:val="24"/>
          <w:szCs w:val="28"/>
        </w:rPr>
      </w:pPr>
      <w:r w:rsidRPr="00B72D59">
        <w:rPr>
          <w:sz w:val="24"/>
          <w:szCs w:val="28"/>
        </w:rPr>
        <w:t xml:space="preserve">Уроки </w:t>
      </w:r>
      <w:r w:rsidR="003137B9" w:rsidRPr="00B72D59">
        <w:rPr>
          <w:sz w:val="24"/>
          <w:szCs w:val="28"/>
        </w:rPr>
        <w:t xml:space="preserve"> включают достаточное количество опытов, лабораторных, практических работ, так как главным в преподавании хими</w:t>
      </w:r>
      <w:r w:rsidRPr="00B72D59">
        <w:rPr>
          <w:sz w:val="24"/>
          <w:szCs w:val="28"/>
        </w:rPr>
        <w:t xml:space="preserve">и считаю химический </w:t>
      </w:r>
      <w:proofErr w:type="gramStart"/>
      <w:r w:rsidRPr="00B72D59">
        <w:rPr>
          <w:sz w:val="24"/>
          <w:szCs w:val="28"/>
        </w:rPr>
        <w:t>эксперимент</w:t>
      </w:r>
      <w:proofErr w:type="gramEnd"/>
      <w:r w:rsidRPr="00B72D59">
        <w:rPr>
          <w:sz w:val="24"/>
          <w:szCs w:val="28"/>
        </w:rPr>
        <w:t xml:space="preserve"> в</w:t>
      </w:r>
      <w:r w:rsidR="003137B9" w:rsidRPr="00B72D59">
        <w:rPr>
          <w:sz w:val="24"/>
          <w:szCs w:val="28"/>
        </w:rPr>
        <w:t xml:space="preserve">споминая слова Д.И.Менделеева: «Сказать всё можно - а </w:t>
      </w:r>
      <w:proofErr w:type="gramStart"/>
      <w:r w:rsidR="003137B9" w:rsidRPr="00B72D59">
        <w:rPr>
          <w:sz w:val="24"/>
          <w:szCs w:val="28"/>
        </w:rPr>
        <w:t>ты</w:t>
      </w:r>
      <w:proofErr w:type="gramEnd"/>
      <w:r w:rsidR="003137B9" w:rsidRPr="00B72D59">
        <w:rPr>
          <w:sz w:val="24"/>
          <w:szCs w:val="28"/>
        </w:rPr>
        <w:t xml:space="preserve"> поди демонстрируй». Стараюсь заинтересовать ребят исследовательской работой, учу думать, наблюдать, самостоятельно делать выводы.</w:t>
      </w:r>
    </w:p>
    <w:p w:rsidR="003137B9" w:rsidRPr="00B72D59" w:rsidRDefault="003137B9" w:rsidP="00BB28E9">
      <w:pPr>
        <w:pStyle w:val="4"/>
        <w:shd w:val="clear" w:color="auto" w:fill="auto"/>
        <w:spacing w:line="360" w:lineRule="auto"/>
        <w:ind w:right="567" w:firstLine="567"/>
        <w:jc w:val="both"/>
        <w:rPr>
          <w:sz w:val="24"/>
          <w:szCs w:val="28"/>
        </w:rPr>
      </w:pPr>
      <w:r w:rsidRPr="00B72D59">
        <w:rPr>
          <w:sz w:val="24"/>
          <w:szCs w:val="28"/>
        </w:rPr>
        <w:t>Особенностью уроков является сочетание информационной и практической деятельности.</w:t>
      </w:r>
    </w:p>
    <w:p w:rsidR="003137B9" w:rsidRPr="00B72D59" w:rsidRDefault="003137B9" w:rsidP="00BB28E9">
      <w:pPr>
        <w:pStyle w:val="4"/>
        <w:shd w:val="clear" w:color="auto" w:fill="auto"/>
        <w:spacing w:line="360" w:lineRule="auto"/>
        <w:ind w:right="567" w:firstLine="567"/>
        <w:jc w:val="both"/>
        <w:rPr>
          <w:sz w:val="24"/>
          <w:szCs w:val="28"/>
        </w:rPr>
      </w:pPr>
      <w:proofErr w:type="gramStart"/>
      <w:r w:rsidRPr="00B72D59">
        <w:rPr>
          <w:sz w:val="24"/>
          <w:szCs w:val="28"/>
        </w:rPr>
        <w:t>При организации и проведении занятий возможны создание творческих групп, выполнение индивидуальных заданий, использование интересных проектных работ.</w:t>
      </w:r>
      <w:proofErr w:type="gramEnd"/>
    </w:p>
    <w:p w:rsidR="004810EC" w:rsidRPr="00B72D59" w:rsidRDefault="002557AB" w:rsidP="00BB28E9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Например, при изучении темы «Моющие средства» урок проводим следующим образом:</w:t>
      </w:r>
    </w:p>
    <w:p w:rsidR="002557AB" w:rsidRPr="00B72D59" w:rsidRDefault="002557AB" w:rsidP="00BB28E9">
      <w:pPr>
        <w:pStyle w:val="a5"/>
        <w:spacing w:before="0" w:beforeAutospacing="0" w:after="0" w:afterAutospacing="0" w:line="360" w:lineRule="auto"/>
        <w:ind w:right="567" w:firstLine="567"/>
        <w:jc w:val="both"/>
        <w:rPr>
          <w:rFonts w:ascii="Times New Roman" w:hAnsi="Times New Roman" w:cs="Times New Roman"/>
          <w:iCs/>
          <w:color w:val="auto"/>
          <w:sz w:val="24"/>
          <w:szCs w:val="28"/>
        </w:rPr>
      </w:pPr>
      <w:r w:rsidRPr="00B72D59">
        <w:rPr>
          <w:rFonts w:ascii="Times New Roman" w:hAnsi="Times New Roman" w:cs="Times New Roman"/>
          <w:iCs/>
          <w:color w:val="auto"/>
          <w:sz w:val="24"/>
          <w:szCs w:val="28"/>
        </w:rPr>
        <w:lastRenderedPageBreak/>
        <w:t>Мыло было известно человеку до новой эры летоисчисления. Самое раннее упоминание о мыле в европейских странах встречается у римского писателя и ученого Плиния Старшего (23–79 гг.)</w:t>
      </w:r>
      <w:r w:rsidR="00BB28E9" w:rsidRPr="00B72D59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 (рис 2)</w:t>
      </w:r>
      <w:r w:rsidRPr="00B72D59">
        <w:rPr>
          <w:rFonts w:ascii="Times New Roman" w:hAnsi="Times New Roman" w:cs="Times New Roman"/>
          <w:iCs/>
          <w:color w:val="auto"/>
          <w:sz w:val="24"/>
          <w:szCs w:val="28"/>
        </w:rPr>
        <w:t>. В трактате «Естественная история» Плиний писал о способах получения мыла омылением жиров. Мало того, он писал о твердом и мягком мыле, получаемом с использованием соды и поташа соответственно.</w:t>
      </w:r>
    </w:p>
    <w:p w:rsidR="002557AB" w:rsidRPr="00B72D59" w:rsidRDefault="002557AB" w:rsidP="00BB28E9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2D59">
        <w:rPr>
          <w:rFonts w:ascii="Times New Roman" w:hAnsi="Times New Roman" w:cs="Times New Roman"/>
          <w:sz w:val="24"/>
          <w:szCs w:val="28"/>
        </w:rPr>
        <w:t>Шампунь – это, своего рода, тоже мыло.</w:t>
      </w:r>
    </w:p>
    <w:p w:rsidR="002557AB" w:rsidRPr="00B72D59" w:rsidRDefault="002557AB" w:rsidP="00BB28E9">
      <w:pPr>
        <w:shd w:val="clear" w:color="auto" w:fill="FFFFFF"/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2D59">
        <w:rPr>
          <w:rFonts w:ascii="Times New Roman" w:hAnsi="Times New Roman" w:cs="Times New Roman"/>
          <w:sz w:val="24"/>
          <w:szCs w:val="28"/>
        </w:rPr>
        <w:t>Шампунь - одно из главных и самых распространённ</w:t>
      </w:r>
      <w:r w:rsidR="00B371DF" w:rsidRPr="00B72D59">
        <w:rPr>
          <w:rFonts w:ascii="Times New Roman" w:hAnsi="Times New Roman" w:cs="Times New Roman"/>
          <w:sz w:val="24"/>
          <w:szCs w:val="28"/>
        </w:rPr>
        <w:t>ых средств по уходу за волосами</w:t>
      </w:r>
      <w:r w:rsidRPr="00B72D5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557AB" w:rsidRPr="00B72D59" w:rsidRDefault="002557AB" w:rsidP="00BB28E9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2D59">
        <w:rPr>
          <w:rFonts w:ascii="Times New Roman" w:hAnsi="Times New Roman" w:cs="Times New Roman"/>
          <w:sz w:val="24"/>
          <w:szCs w:val="28"/>
        </w:rPr>
        <w:t xml:space="preserve">Сегодня на уроке мы с вами  исследуем РН некоторых шампуней и мыла. Работать будем в группах. Для упрощения работы вы можете распределить роли, выберите того, кто будет проводить эксперимент,  кто будет фиксировать результат и  того кто будет следить за временем. </w:t>
      </w:r>
    </w:p>
    <w:p w:rsidR="002557AB" w:rsidRPr="00B72D59" w:rsidRDefault="002557AB" w:rsidP="00BB28E9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72D59">
        <w:rPr>
          <w:rFonts w:ascii="Times New Roman" w:hAnsi="Times New Roman" w:cs="Times New Roman"/>
          <w:b/>
          <w:i/>
          <w:sz w:val="24"/>
          <w:szCs w:val="28"/>
        </w:rPr>
        <w:t>Выполняют лабораторную работу</w:t>
      </w:r>
      <w:r w:rsidR="00BB28E9" w:rsidRPr="00B72D59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2557AB" w:rsidRPr="00B72D59" w:rsidRDefault="00BB28E9" w:rsidP="00B72D59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2D59">
        <w:rPr>
          <w:rFonts w:ascii="Times New Roman" w:hAnsi="Times New Roman" w:cs="Times New Roman"/>
          <w:sz w:val="24"/>
          <w:szCs w:val="28"/>
        </w:rPr>
        <w:t>Во время выполнения лабораторной работы студенты заполняют отчетные карты</w:t>
      </w:r>
    </w:p>
    <w:p w:rsidR="002557AB" w:rsidRPr="00B72D59" w:rsidRDefault="00E36DAE" w:rsidP="00BB28E9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 время выполнения лабораторной работы студенты</w:t>
      </w:r>
      <w:bookmarkStart w:id="0" w:name="_GoBack"/>
      <w:bookmarkEnd w:id="0"/>
      <w:r w:rsidR="002557AB" w:rsidRPr="00B72D59">
        <w:rPr>
          <w:rFonts w:ascii="Times New Roman" w:hAnsi="Times New Roman" w:cs="Times New Roman"/>
          <w:sz w:val="24"/>
          <w:szCs w:val="28"/>
        </w:rPr>
        <w:t xml:space="preserve"> изуч</w:t>
      </w:r>
      <w:r>
        <w:rPr>
          <w:rFonts w:ascii="Times New Roman" w:hAnsi="Times New Roman" w:cs="Times New Roman"/>
          <w:sz w:val="24"/>
          <w:szCs w:val="28"/>
        </w:rPr>
        <w:t>ают</w:t>
      </w:r>
      <w:r w:rsidR="002557AB" w:rsidRPr="00B72D59">
        <w:rPr>
          <w:rFonts w:ascii="Times New Roman" w:hAnsi="Times New Roman" w:cs="Times New Roman"/>
          <w:sz w:val="24"/>
          <w:szCs w:val="28"/>
        </w:rPr>
        <w:t xml:space="preserve"> органолептические свойства и кислотно-щелочной баланс водных растворов мыла и шампуней, </w:t>
      </w:r>
      <w:r>
        <w:rPr>
          <w:rFonts w:ascii="Times New Roman" w:hAnsi="Times New Roman" w:cs="Times New Roman"/>
          <w:sz w:val="24"/>
          <w:szCs w:val="28"/>
        </w:rPr>
        <w:t>и делают выводы</w:t>
      </w:r>
      <w:r w:rsidR="002557AB" w:rsidRPr="00B72D59">
        <w:rPr>
          <w:rFonts w:ascii="Times New Roman" w:hAnsi="Times New Roman" w:cs="Times New Roman"/>
          <w:sz w:val="24"/>
          <w:szCs w:val="28"/>
        </w:rPr>
        <w:t xml:space="preserve"> вывод, как мы будем выбирать шампунь, мыло, да и любые другие косметические средства?</w:t>
      </w:r>
    </w:p>
    <w:p w:rsidR="005A555D" w:rsidRPr="00B72D59" w:rsidRDefault="005A555D" w:rsidP="00BB28E9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2D59">
        <w:rPr>
          <w:rFonts w:ascii="Times New Roman" w:hAnsi="Times New Roman" w:cs="Times New Roman"/>
          <w:sz w:val="24"/>
          <w:szCs w:val="28"/>
        </w:rPr>
        <w:t xml:space="preserve">Таким образом знания полученный во время данного занятия пригодятся не только как будущим специалистам, но и как активным пользователям косметических средств, шампуней, мыла и </w:t>
      </w:r>
      <w:proofErr w:type="spellStart"/>
      <w:r w:rsidRPr="00B72D59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B72D59">
        <w:rPr>
          <w:rFonts w:ascii="Times New Roman" w:hAnsi="Times New Roman" w:cs="Times New Roman"/>
          <w:sz w:val="24"/>
          <w:szCs w:val="28"/>
        </w:rPr>
        <w:t>.д</w:t>
      </w:r>
      <w:proofErr w:type="spellEnd"/>
      <w:proofErr w:type="gramEnd"/>
      <w:r w:rsidR="0003659A" w:rsidRPr="00B72D59">
        <w:rPr>
          <w:rFonts w:ascii="Times New Roman" w:hAnsi="Times New Roman" w:cs="Times New Roman"/>
          <w:sz w:val="24"/>
          <w:szCs w:val="28"/>
        </w:rPr>
        <w:t>, что в свою очередь повышает интерес к предмету</w:t>
      </w:r>
      <w:r w:rsidR="00BB28E9" w:rsidRPr="00B72D59">
        <w:rPr>
          <w:rFonts w:ascii="Times New Roman" w:hAnsi="Times New Roman" w:cs="Times New Roman"/>
          <w:sz w:val="24"/>
          <w:szCs w:val="28"/>
        </w:rPr>
        <w:t>, а также формируются общие компетенции.</w:t>
      </w:r>
    </w:p>
    <w:p w:rsidR="00BB28E9" w:rsidRPr="00B72D59" w:rsidRDefault="00BB28E9" w:rsidP="00BB28E9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общие компетенции я пытаюсь формировать на каждом своём занятии химии со студентами.</w:t>
      </w:r>
    </w:p>
    <w:p w:rsidR="00BB28E9" w:rsidRDefault="00BB28E9" w:rsidP="00B371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Стандарты профессионального образования определяют общие компетенции как конечные результаты освоения студентами основных профессиональных образовательных программ. Вместе с тем общие компетенции определены как результаты освоения профессиональных модулей и учебных дисциплин, причем таким образом, что одна и та же общая компетенция может оказаться результатом освоения студентами каждой из десятка и более структурных единиц ОПОП.</w:t>
      </w:r>
    </w:p>
    <w:p w:rsidR="00E36DAE" w:rsidRPr="00B72D59" w:rsidRDefault="00E36DAE" w:rsidP="00B371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28E9" w:rsidRPr="00B72D59" w:rsidRDefault="00BB28E9" w:rsidP="00BB28E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sz w:val="24"/>
          <w:szCs w:val="28"/>
          <w:lang w:eastAsia="ru-RU"/>
        </w:rPr>
        <w:t>СПИСОК ЛИТЕРАТУРЫ</w:t>
      </w:r>
    </w:p>
    <w:p w:rsidR="00BB28E9" w:rsidRPr="00B72D59" w:rsidRDefault="00BB28E9" w:rsidP="00BB28E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 xml:space="preserve">1. Концепция федеральных государственных образовательных стандартов среднего профессионального образования четвертого поколения / В.И. Блинов, О.Ф. </w:t>
      </w:r>
      <w:proofErr w:type="spellStart"/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Батрова</w:t>
      </w:r>
      <w:proofErr w:type="spellEnd"/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 xml:space="preserve">, </w:t>
      </w:r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lastRenderedPageBreak/>
        <w:t>Е.Ю. Есенина, А.А. Факторович // Современные проблемы науки и образования. 2014.  № 5.</w:t>
      </w:r>
    </w:p>
    <w:p w:rsidR="00BB28E9" w:rsidRPr="00B72D59" w:rsidRDefault="00BB28E9" w:rsidP="00BB28E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 xml:space="preserve">2. Ермаков Д. </w:t>
      </w:r>
      <w:proofErr w:type="spellStart"/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Компетентностный</w:t>
      </w:r>
      <w:proofErr w:type="spellEnd"/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 xml:space="preserve"> подход в образовании // Педагогика.  2011. №4. С. 8-15.</w:t>
      </w:r>
    </w:p>
    <w:p w:rsidR="00BB28E9" w:rsidRPr="00B72D59" w:rsidRDefault="00BB28E9" w:rsidP="00BB28E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 xml:space="preserve">3. </w:t>
      </w:r>
      <w:proofErr w:type="spellStart"/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Шалашова</w:t>
      </w:r>
      <w:proofErr w:type="spellEnd"/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 xml:space="preserve"> М. М. </w:t>
      </w:r>
      <w:proofErr w:type="spellStart"/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>Компетентностный</w:t>
      </w:r>
      <w:proofErr w:type="spellEnd"/>
      <w:r w:rsidRPr="00B72D5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8"/>
          <w:lang w:eastAsia="ru-RU"/>
        </w:rPr>
        <w:t xml:space="preserve"> подход: проблемы и перспективы // Химия в школе. 2012. №3.  С. 4-9.</w:t>
      </w:r>
    </w:p>
    <w:p w:rsidR="00BB28E9" w:rsidRPr="00B72D59" w:rsidRDefault="00BB28E9" w:rsidP="00BB28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72D5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4. Пичугина Г. А. Активные формы обучения на уроках химии // Химия в школе. 2009. N 5. С. 33-38.</w:t>
      </w:r>
    </w:p>
    <w:p w:rsidR="00BB28E9" w:rsidRPr="00B72D59" w:rsidRDefault="00BB28E9" w:rsidP="00BB28E9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B28E9" w:rsidRPr="00B72D59" w:rsidRDefault="00BB28E9" w:rsidP="00BB28E9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BB28E9" w:rsidRPr="00B72D59" w:rsidSect="00B72D59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416A"/>
    <w:multiLevelType w:val="multilevel"/>
    <w:tmpl w:val="2B1C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7B9"/>
    <w:rsid w:val="0000121D"/>
    <w:rsid w:val="0003659A"/>
    <w:rsid w:val="001C3E42"/>
    <w:rsid w:val="002557AB"/>
    <w:rsid w:val="002C6DC6"/>
    <w:rsid w:val="003137B9"/>
    <w:rsid w:val="00477FF6"/>
    <w:rsid w:val="004810EC"/>
    <w:rsid w:val="00526ACD"/>
    <w:rsid w:val="005A555D"/>
    <w:rsid w:val="00744A54"/>
    <w:rsid w:val="00780581"/>
    <w:rsid w:val="00782239"/>
    <w:rsid w:val="0080643B"/>
    <w:rsid w:val="0088618F"/>
    <w:rsid w:val="00B371DF"/>
    <w:rsid w:val="00B46842"/>
    <w:rsid w:val="00B72D59"/>
    <w:rsid w:val="00B93E4F"/>
    <w:rsid w:val="00BB28E9"/>
    <w:rsid w:val="00E36DAE"/>
    <w:rsid w:val="00E623E1"/>
    <w:rsid w:val="00F579DB"/>
    <w:rsid w:val="00FB4262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137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3137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3137B9"/>
    <w:pPr>
      <w:widowControl w:val="0"/>
      <w:shd w:val="clear" w:color="auto" w:fill="FFFFFF"/>
      <w:spacing w:after="0" w:line="326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rsid w:val="003137B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2557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557A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557AB"/>
    <w:rPr>
      <w:b/>
      <w:bCs/>
    </w:rPr>
  </w:style>
  <w:style w:type="table" w:styleId="a7">
    <w:name w:val="Table Grid"/>
    <w:basedOn w:val="a1"/>
    <w:uiPriority w:val="59"/>
    <w:rsid w:val="00FD6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E89B-C65F-4D9C-9BD0-170F2134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Пользователь Windows</cp:lastModifiedBy>
  <cp:revision>4</cp:revision>
  <cp:lastPrinted>2018-04-26T00:48:00Z</cp:lastPrinted>
  <dcterms:created xsi:type="dcterms:W3CDTF">2018-05-21T04:35:00Z</dcterms:created>
  <dcterms:modified xsi:type="dcterms:W3CDTF">2023-02-22T04:23:00Z</dcterms:modified>
</cp:coreProperties>
</file>